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72C7906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F86FC6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F86FC6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001FC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SALLE </w:t>
                            </w:r>
                            <w:r w:rsidR="00A04192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072C7906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F86FC6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F86FC6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6001FC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SALLE </w:t>
                      </w:r>
                      <w:r w:rsidR="00A04192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INFORMATIQUE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21037E" w14:textId="77777777" w:rsidR="00A04192" w:rsidRPr="001972B1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 xml:space="preserve">DESCRIPTIF &amp; USAGE </w:t>
      </w:r>
    </w:p>
    <w:p w14:paraId="0E8FF409" w14:textId="77777777" w:rsidR="00A04192" w:rsidRDefault="00A04192" w:rsidP="00A04192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Salle d’enseignement informatique destinée à la pratique pédagogique sur ordinateurs.</w:t>
      </w:r>
    </w:p>
    <w:p w14:paraId="4391A91A" w14:textId="77777777" w:rsidR="00A04192" w:rsidRDefault="00A04192" w:rsidP="00A04192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Seules les salles informatiques dédiées aux enseignements technologiques et professionnels sont maintenues (pour l’enseignement général, les élèves utiliseront LorDi (ordinateur portable fourni par la Région)</w:t>
      </w:r>
    </w:p>
    <w:p w14:paraId="46112E40" w14:textId="77777777" w:rsidR="00A04192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1C2824FE" w14:textId="77777777" w:rsidR="00A04192" w:rsidRPr="001972B1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4B1FF2A6" w14:textId="77777777" w:rsidR="00A04192" w:rsidRPr="004E74DE" w:rsidRDefault="00A04192" w:rsidP="00A04192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bookmarkStart w:id="0" w:name="_Hlk95143962"/>
      <w:r>
        <w:rPr>
          <w:rFonts w:ascii="Verdana" w:hAnsi="Verdana"/>
          <w:color w:val="000000" w:themeColor="text1"/>
          <w:sz w:val="20"/>
          <w:szCs w:val="20"/>
        </w:rPr>
        <w:t>Bonne visibilité du professeur (tableau/vidéoprojecteur)</w:t>
      </w:r>
    </w:p>
    <w:p w14:paraId="23ACA3FF" w14:textId="77777777" w:rsidR="00A04192" w:rsidRPr="00A01A7F" w:rsidRDefault="00A04192" w:rsidP="00A04192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Distribution du câblage </w:t>
      </w:r>
    </w:p>
    <w:p w14:paraId="311C3160" w14:textId="77777777" w:rsidR="00A04192" w:rsidRPr="004E74DE" w:rsidRDefault="00A04192" w:rsidP="00A04192">
      <w:pPr>
        <w:pStyle w:val="Paragraphedeliste"/>
        <w:rPr>
          <w:rFonts w:ascii="Verdana" w:hAnsi="Verdana"/>
          <w:sz w:val="20"/>
          <w:szCs w:val="20"/>
        </w:rPr>
      </w:pPr>
    </w:p>
    <w:bookmarkEnd w:id="0"/>
    <w:p w14:paraId="219EEB25" w14:textId="77777777" w:rsidR="00A04192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 xml:space="preserve">CARACTERISTIQUES </w:t>
      </w:r>
      <w:r>
        <w:rPr>
          <w:rFonts w:ascii="Verdana" w:eastAsia="Calibri" w:hAnsi="Verdana"/>
          <w:b/>
          <w:smallCaps/>
          <w:color w:val="145762"/>
        </w:rPr>
        <w:t>PRINCIPALES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1217"/>
        <w:gridCol w:w="1422"/>
        <w:gridCol w:w="1322"/>
        <w:gridCol w:w="1225"/>
        <w:gridCol w:w="1843"/>
        <w:gridCol w:w="1979"/>
      </w:tblGrid>
      <w:tr w:rsidR="00A04192" w:rsidRPr="004E74DE" w14:paraId="78D5EADE" w14:textId="77777777" w:rsidTr="00A04192">
        <w:trPr>
          <w:trHeight w:val="30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68AFB7EA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surface m²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382F852B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Surcharge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12149173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température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de consigne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3A1C9F8D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sols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7721B597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Points d'eau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63406C19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équipement électrique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397FD9DE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Equipements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mobilier</w:t>
            </w:r>
          </w:p>
        </w:tc>
      </w:tr>
      <w:tr w:rsidR="00A04192" w:rsidRPr="004E74DE" w14:paraId="0B3F71C9" w14:textId="77777777" w:rsidTr="00506AA9">
        <w:trPr>
          <w:trHeight w:val="495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42F4" w14:textId="77777777" w:rsidR="00A04192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90 et/ou 60 </w:t>
            </w:r>
          </w:p>
          <w:p w14:paraId="3C3571AB" w14:textId="77777777" w:rsidR="00A04192" w:rsidRPr="004E74DE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7D98" w14:textId="77777777" w:rsidR="00A04192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250 kg</w:t>
            </w:r>
          </w:p>
          <w:p w14:paraId="361D0D35" w14:textId="77777777" w:rsidR="00A04192" w:rsidRPr="004E74DE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6DB1" w14:textId="77777777" w:rsidR="00A04192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19°C</w:t>
            </w:r>
          </w:p>
          <w:p w14:paraId="26CCE510" w14:textId="77777777" w:rsidR="00A04192" w:rsidRPr="004E74DE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4E69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U3P3E1 CO antistatique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371" w14:textId="77777777" w:rsidR="00A04192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  <w:p w14:paraId="4F9A42F6" w14:textId="77777777" w:rsidR="00A04192" w:rsidRPr="004E74DE" w:rsidRDefault="00A04192" w:rsidP="00506A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A32" w14:textId="77777777" w:rsidR="00A04192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vidéo projecteur </w:t>
            </w:r>
          </w:p>
          <w:p w14:paraId="7F7F0067" w14:textId="77777777" w:rsidR="00A04192" w:rsidRPr="004E74DE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7384" w14:textId="77777777" w:rsidR="00A04192" w:rsidRPr="004E74DE" w:rsidRDefault="00A04192" w:rsidP="00506A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E74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Tables fixes / chaises / triptyque </w:t>
            </w:r>
          </w:p>
        </w:tc>
      </w:tr>
    </w:tbl>
    <w:p w14:paraId="1BFCF5E7" w14:textId="77777777" w:rsidR="00A04192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52725624" w14:textId="77777777" w:rsidR="00A04192" w:rsidRPr="001972B1" w:rsidRDefault="00A04192" w:rsidP="00A04192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075F77E7" w14:textId="77777777" w:rsidR="00A04192" w:rsidRPr="001972B1" w:rsidRDefault="00A04192" w:rsidP="00A04192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74877DB4" w14:textId="77777777" w:rsidR="00A04192" w:rsidRDefault="00A04192" w:rsidP="00A04192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Lumière naturelle avec la possibilité d'occultation pour l’utilisation du visio projecteur</w:t>
      </w:r>
    </w:p>
    <w:p w14:paraId="0CEE69B7" w14:textId="77777777" w:rsidR="00A04192" w:rsidRDefault="00A04192" w:rsidP="00A04192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Possibilité d’ouvrir les fenêtres pour renouveler l’air intérieur et le nettoyage des vitres </w:t>
      </w:r>
    </w:p>
    <w:p w14:paraId="315A46C1" w14:textId="77777777" w:rsidR="00A04192" w:rsidRDefault="00A04192" w:rsidP="00A04192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Local fermé avec contrôle d’accès</w:t>
      </w:r>
    </w:p>
    <w:p w14:paraId="6F593992" w14:textId="77777777" w:rsidR="00A04192" w:rsidRDefault="00A04192" w:rsidP="00A04192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Second jour sur circulations</w:t>
      </w:r>
    </w:p>
    <w:p w14:paraId="4D027F9D" w14:textId="77777777" w:rsidR="00A04192" w:rsidRPr="001972B1" w:rsidRDefault="00A04192" w:rsidP="00A04192">
      <w:pPr>
        <w:pStyle w:val="Paragraphedeliste"/>
        <w:rPr>
          <w:rFonts w:ascii="Verdana" w:hAnsi="Verdana"/>
          <w:sz w:val="20"/>
          <w:szCs w:val="20"/>
        </w:rPr>
      </w:pPr>
    </w:p>
    <w:p w14:paraId="73E68153" w14:textId="77777777" w:rsidR="00A04192" w:rsidRDefault="00A04192" w:rsidP="00A04192">
      <w:pPr>
        <w:rPr>
          <w:rFonts w:ascii="Verdana" w:hAnsi="Verdana"/>
          <w:b/>
          <w:bCs/>
          <w:sz w:val="20"/>
          <w:szCs w:val="20"/>
        </w:rPr>
      </w:pPr>
      <w:bookmarkStart w:id="1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6CFC3E71" w14:textId="77777777" w:rsidR="00A04192" w:rsidRDefault="00A04192" w:rsidP="00A04192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0A5956">
        <w:rPr>
          <w:rFonts w:ascii="Verdana" w:hAnsi="Verdana"/>
          <w:sz w:val="20"/>
          <w:szCs w:val="20"/>
        </w:rPr>
        <w:t xml:space="preserve">Blocs sanitaires </w:t>
      </w:r>
    </w:p>
    <w:bookmarkEnd w:id="1"/>
    <w:p w14:paraId="23F46778" w14:textId="77777777" w:rsidR="00A04192" w:rsidRPr="000A5956" w:rsidRDefault="00A04192" w:rsidP="00A04192">
      <w:pPr>
        <w:pStyle w:val="Paragraphedeliste"/>
        <w:rPr>
          <w:rFonts w:ascii="Verdana" w:hAnsi="Verdana"/>
          <w:sz w:val="20"/>
          <w:szCs w:val="20"/>
        </w:rPr>
      </w:pPr>
    </w:p>
    <w:p w14:paraId="4DC4C769" w14:textId="19F55DED" w:rsidR="00923E4C" w:rsidRPr="00DE17AA" w:rsidRDefault="00923E4C" w:rsidP="00A04192">
      <w:pPr>
        <w:tabs>
          <w:tab w:val="left" w:pos="5529"/>
        </w:tabs>
      </w:pPr>
    </w:p>
    <w:sectPr w:rsidR="00923E4C" w:rsidRPr="00DE17AA" w:rsidSect="00600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CFF9" w14:textId="77777777" w:rsidR="00723085" w:rsidRDefault="007230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576E" w14:textId="77777777" w:rsidR="00723085" w:rsidRDefault="007230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F86FC6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2CD15AC0">
              <wp:simplePos x="0" y="0"/>
              <wp:positionH relativeFrom="column">
                <wp:posOffset>-126365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9.95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ANs116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20FF4E9C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72308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5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20FF4E9C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723085">
                      <w:rPr>
                        <w:b/>
                        <w:bCs/>
                        <w:sz w:val="28"/>
                        <w:szCs w:val="28"/>
                      </w:rPr>
                      <w:t>5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F86FC6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F86FC6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330D53"/>
    <w:rsid w:val="00361632"/>
    <w:rsid w:val="00447BAD"/>
    <w:rsid w:val="006001FC"/>
    <w:rsid w:val="0066252B"/>
    <w:rsid w:val="006F0974"/>
    <w:rsid w:val="00723085"/>
    <w:rsid w:val="007E7530"/>
    <w:rsid w:val="007F7209"/>
    <w:rsid w:val="00871D9C"/>
    <w:rsid w:val="008F5D32"/>
    <w:rsid w:val="00923E4C"/>
    <w:rsid w:val="00A04192"/>
    <w:rsid w:val="00B92705"/>
    <w:rsid w:val="00B94354"/>
    <w:rsid w:val="00BE0E67"/>
    <w:rsid w:val="00C15523"/>
    <w:rsid w:val="00DE17AA"/>
    <w:rsid w:val="00E27D88"/>
    <w:rsid w:val="00F86FC6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5</cp:revision>
  <dcterms:created xsi:type="dcterms:W3CDTF">2022-09-07T14:06:00Z</dcterms:created>
  <dcterms:modified xsi:type="dcterms:W3CDTF">2022-09-09T13:32:00Z</dcterms:modified>
</cp:coreProperties>
</file>