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etableauclair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</w:tblGrid>
      <w:tr w:rsidR="0058549E" w14:paraId="35782C9F" w14:textId="77777777" w:rsidTr="00C6346B">
        <w:tc>
          <w:tcPr>
            <w:tcW w:w="2547" w:type="dxa"/>
          </w:tcPr>
          <w:p w14:paraId="20A3581E" w14:textId="12B27590" w:rsidR="0058549E" w:rsidRDefault="0058549E" w:rsidP="00564836">
            <w:pPr>
              <w:jc w:val="right"/>
              <w:rPr>
                <w:rFonts w:ascii="Arial" w:hAnsi="Arial" w:cs="Arial"/>
                <w:b/>
                <w:i/>
                <w:noProof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6354C44A" wp14:editId="45FB46D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179070</wp:posOffset>
                  </wp:positionV>
                  <wp:extent cx="1390650" cy="1390650"/>
                  <wp:effectExtent l="0" t="0" r="0" b="0"/>
                  <wp:wrapTight wrapText="bothSides">
                    <wp:wrapPolygon edited="0">
                      <wp:start x="0" y="0"/>
                      <wp:lineTo x="0" y="21304"/>
                      <wp:lineTo x="21304" y="21304"/>
                      <wp:lineTo x="21304" y="0"/>
                      <wp:lineTo x="0" y="0"/>
                    </wp:wrapPolygon>
                  </wp:wrapTight>
                  <wp:docPr id="2" name="Image 2" descr="D:\NEUMANF\Bureau\Photos Présidente et Logos\carre-9618e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NEUMANF\Bureau\Photos Présidente et Logos\carre-9618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40D2C55" w14:textId="04D888BE" w:rsidR="0058549E" w:rsidRDefault="00A41D57" w:rsidP="0058549E">
      <w:pPr>
        <w:rPr>
          <w:rFonts w:ascii="Arial" w:hAnsi="Arial" w:cs="Arial"/>
          <w:b/>
          <w:i/>
          <w:noProof/>
        </w:rPr>
      </w:pPr>
      <w:r w:rsidRPr="00C10E8B">
        <w:rPr>
          <w:rFonts w:ascii="Arial" w:hAnsi="Arial" w:cs="Arial"/>
          <w:b/>
          <w:i/>
          <w:noProof/>
        </w:rPr>
        <w:t xml:space="preserve">                                 </w:t>
      </w:r>
      <w:r>
        <w:rPr>
          <w:rFonts w:ascii="Arial" w:hAnsi="Arial" w:cs="Arial"/>
          <w:b/>
          <w:i/>
          <w:noProof/>
        </w:rPr>
        <w:t xml:space="preserve">               </w:t>
      </w:r>
      <w:r w:rsidRPr="00C10E8B">
        <w:rPr>
          <w:rFonts w:ascii="Arial" w:hAnsi="Arial" w:cs="Arial"/>
          <w:b/>
          <w:i/>
          <w:noProof/>
        </w:rPr>
        <w:t xml:space="preserve">  </w:t>
      </w:r>
    </w:p>
    <w:p w14:paraId="3510A180" w14:textId="02F74B37" w:rsidR="00A12D28" w:rsidRPr="00564836" w:rsidRDefault="00A41D57" w:rsidP="00564836">
      <w:pPr>
        <w:jc w:val="right"/>
        <w:rPr>
          <w:rFonts w:ascii="Arial" w:hAnsi="Arial" w:cs="Arial"/>
          <w:b/>
          <w:i/>
          <w:noProof/>
        </w:rPr>
      </w:pPr>
      <w:r w:rsidRPr="00C10E8B">
        <w:rPr>
          <w:rFonts w:ascii="Arial" w:hAnsi="Arial" w:cs="Arial"/>
          <w:b/>
          <w:i/>
          <w:noProof/>
        </w:rPr>
        <w:t xml:space="preserve">  </w:t>
      </w:r>
      <w:r w:rsidR="003F2B5B">
        <w:rPr>
          <w:rFonts w:ascii="Arial" w:hAnsi="Arial" w:cs="Arial"/>
          <w:b/>
          <w:bCs/>
          <w:iCs/>
          <w:sz w:val="28"/>
          <w:szCs w:val="28"/>
        </w:rPr>
        <w:t>Communiqué de</w:t>
      </w:r>
      <w:r w:rsidR="00A12D28" w:rsidRPr="00C10E8B">
        <w:rPr>
          <w:rFonts w:ascii="Arial" w:hAnsi="Arial" w:cs="Arial"/>
          <w:b/>
          <w:bCs/>
          <w:iCs/>
          <w:sz w:val="28"/>
          <w:szCs w:val="28"/>
        </w:rPr>
        <w:t xml:space="preserve"> presse</w:t>
      </w:r>
    </w:p>
    <w:p w14:paraId="5A107F0B" w14:textId="77777777" w:rsidR="00A12D28" w:rsidRDefault="00A12D28" w:rsidP="00A12D28">
      <w:pPr>
        <w:jc w:val="right"/>
        <w:rPr>
          <w:rFonts w:ascii="Arial" w:hAnsi="Arial" w:cs="Arial"/>
          <w:bCs/>
          <w:iCs/>
          <w:sz w:val="20"/>
          <w:szCs w:val="20"/>
        </w:rPr>
      </w:pPr>
    </w:p>
    <w:p w14:paraId="45E6B724" w14:textId="5EDA9C06" w:rsidR="00A12D28" w:rsidRDefault="00407426" w:rsidP="00A12D28">
      <w:pPr>
        <w:jc w:val="right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Montpellier, </w:t>
      </w:r>
      <w:r w:rsidR="00A12D28">
        <w:rPr>
          <w:rFonts w:ascii="Arial" w:hAnsi="Arial" w:cs="Arial"/>
          <w:bCs/>
          <w:iCs/>
          <w:sz w:val="20"/>
          <w:szCs w:val="20"/>
        </w:rPr>
        <w:t xml:space="preserve">Toulouse, </w:t>
      </w:r>
      <w:r w:rsidR="00A12D28" w:rsidRPr="00F87CEE">
        <w:rPr>
          <w:rFonts w:ascii="Arial" w:hAnsi="Arial" w:cs="Arial"/>
          <w:bCs/>
          <w:iCs/>
          <w:sz w:val="20"/>
          <w:szCs w:val="20"/>
        </w:rPr>
        <w:t>le</w:t>
      </w:r>
      <w:r w:rsidR="00E63232">
        <w:rPr>
          <w:rFonts w:ascii="Arial" w:hAnsi="Arial" w:cs="Arial"/>
          <w:bCs/>
          <w:iCs/>
          <w:sz w:val="20"/>
          <w:szCs w:val="20"/>
        </w:rPr>
        <w:t xml:space="preserve"> </w:t>
      </w:r>
      <w:r w:rsidR="006D50FA">
        <w:rPr>
          <w:rFonts w:ascii="Arial" w:hAnsi="Arial" w:cs="Arial"/>
          <w:bCs/>
          <w:iCs/>
          <w:sz w:val="20"/>
          <w:szCs w:val="20"/>
        </w:rPr>
        <w:t>1</w:t>
      </w:r>
      <w:r w:rsidR="00BA75B4">
        <w:rPr>
          <w:rFonts w:ascii="Arial" w:hAnsi="Arial" w:cs="Arial"/>
          <w:bCs/>
          <w:iCs/>
          <w:sz w:val="20"/>
          <w:szCs w:val="20"/>
        </w:rPr>
        <w:t>1 septembre 2024</w:t>
      </w:r>
    </w:p>
    <w:p w14:paraId="3F0CBA5E" w14:textId="77777777" w:rsidR="00625A67" w:rsidRDefault="00625A67" w:rsidP="00625A67">
      <w:pPr>
        <w:rPr>
          <w:rFonts w:ascii="Arial" w:hAnsi="Arial" w:cs="Arial"/>
          <w:b/>
          <w:bCs/>
          <w:i/>
          <w:iCs/>
          <w:color w:val="C00000"/>
          <w:sz w:val="20"/>
          <w:szCs w:val="20"/>
          <w:u w:val="single"/>
        </w:rPr>
      </w:pPr>
    </w:p>
    <w:p w14:paraId="0051A6C9" w14:textId="0ECF08C8" w:rsidR="00F80A99" w:rsidRDefault="007814A1" w:rsidP="00F80A99">
      <w:pPr>
        <w:pStyle w:val="Textebrut"/>
        <w:spacing w:before="120"/>
        <w:jc w:val="center"/>
        <w:rPr>
          <w:rFonts w:cs="Arial"/>
          <w:b/>
          <w:szCs w:val="24"/>
          <w:lang w:eastAsia="fr-FR"/>
        </w:rPr>
      </w:pPr>
      <w:bookmarkStart w:id="0" w:name="_Hlk176939919"/>
      <w:r w:rsidRPr="00033329">
        <w:rPr>
          <w:rFonts w:cs="Arial"/>
          <w:b/>
          <w:szCs w:val="24"/>
          <w:lang w:eastAsia="fr-FR"/>
        </w:rPr>
        <w:t>-</w:t>
      </w:r>
      <w:bookmarkEnd w:id="0"/>
      <w:r w:rsidRPr="00033329">
        <w:rPr>
          <w:rFonts w:cs="Arial"/>
          <w:b/>
          <w:szCs w:val="24"/>
          <w:lang w:eastAsia="fr-FR"/>
        </w:rPr>
        <w:t xml:space="preserve"> </w:t>
      </w:r>
      <w:r w:rsidR="0067194B">
        <w:rPr>
          <w:rFonts w:cs="Arial"/>
          <w:b/>
          <w:szCs w:val="24"/>
          <w:lang w:eastAsia="fr-FR"/>
        </w:rPr>
        <w:t>Fermeture de la base d’Easy</w:t>
      </w:r>
      <w:r w:rsidR="00454DC8">
        <w:rPr>
          <w:rFonts w:cs="Arial"/>
          <w:b/>
          <w:szCs w:val="24"/>
          <w:lang w:eastAsia="fr-FR"/>
        </w:rPr>
        <w:t>J</w:t>
      </w:r>
      <w:r w:rsidR="0067194B">
        <w:rPr>
          <w:rFonts w:cs="Arial"/>
          <w:b/>
          <w:szCs w:val="24"/>
          <w:lang w:eastAsia="fr-FR"/>
        </w:rPr>
        <w:t xml:space="preserve">et de Toulouse </w:t>
      </w:r>
      <w:r w:rsidR="00AC22B6" w:rsidRPr="00AC22B6">
        <w:rPr>
          <w:rFonts w:cs="Arial"/>
          <w:b/>
          <w:szCs w:val="24"/>
          <w:lang w:eastAsia="fr-FR"/>
        </w:rPr>
        <w:t>-</w:t>
      </w:r>
    </w:p>
    <w:p w14:paraId="1F1080BB" w14:textId="7DE416AA" w:rsidR="00A344DD" w:rsidRPr="00F80A99" w:rsidRDefault="00B74D25" w:rsidP="00F80A99">
      <w:pPr>
        <w:pStyle w:val="Textebrut"/>
        <w:spacing w:before="120"/>
        <w:jc w:val="center"/>
        <w:rPr>
          <w:rFonts w:cs="Arial"/>
          <w:b/>
          <w:szCs w:val="24"/>
          <w:lang w:eastAsia="fr-FR"/>
        </w:rPr>
      </w:pPr>
      <w:r>
        <w:rPr>
          <w:rFonts w:cs="Arial"/>
          <w:b/>
          <w:sz w:val="28"/>
          <w:szCs w:val="28"/>
          <w:lang w:eastAsia="fr-FR"/>
        </w:rPr>
        <w:t xml:space="preserve">Carole </w:t>
      </w:r>
      <w:proofErr w:type="spellStart"/>
      <w:r>
        <w:rPr>
          <w:rFonts w:cs="Arial"/>
          <w:b/>
          <w:sz w:val="28"/>
          <w:szCs w:val="28"/>
          <w:lang w:eastAsia="fr-FR"/>
        </w:rPr>
        <w:t>Delga</w:t>
      </w:r>
      <w:proofErr w:type="spellEnd"/>
      <w:r>
        <w:rPr>
          <w:rFonts w:cs="Arial"/>
          <w:b/>
          <w:sz w:val="28"/>
          <w:szCs w:val="28"/>
          <w:lang w:eastAsia="fr-FR"/>
        </w:rPr>
        <w:t> : « </w:t>
      </w:r>
      <w:r w:rsidR="00547103">
        <w:rPr>
          <w:rFonts w:eastAsiaTheme="minorHAnsi" w:cs="Arial"/>
          <w:b/>
          <w:bCs/>
          <w:color w:val="000000"/>
          <w:sz w:val="28"/>
          <w:szCs w:val="28"/>
        </w:rPr>
        <w:t>Un dialogue social de qualité doit s’ouvrir avec</w:t>
      </w:r>
      <w:r w:rsidR="00BA75B4" w:rsidRPr="00BA75B4">
        <w:rPr>
          <w:rFonts w:eastAsiaTheme="minorHAnsi" w:cs="Arial"/>
          <w:b/>
          <w:bCs/>
          <w:color w:val="000000"/>
          <w:sz w:val="28"/>
          <w:szCs w:val="28"/>
        </w:rPr>
        <w:t xml:space="preserve"> l</w:t>
      </w:r>
      <w:r w:rsidR="00547103">
        <w:rPr>
          <w:rFonts w:eastAsiaTheme="minorHAnsi" w:cs="Arial"/>
          <w:b/>
          <w:bCs/>
          <w:color w:val="000000"/>
          <w:sz w:val="28"/>
          <w:szCs w:val="28"/>
        </w:rPr>
        <w:t>a direction du</w:t>
      </w:r>
      <w:r w:rsidR="00BA75B4" w:rsidRPr="00BA75B4">
        <w:rPr>
          <w:rFonts w:eastAsiaTheme="minorHAnsi" w:cs="Arial"/>
          <w:b/>
          <w:bCs/>
          <w:color w:val="000000"/>
          <w:sz w:val="28"/>
          <w:szCs w:val="28"/>
        </w:rPr>
        <w:t xml:space="preserve"> groupe</w:t>
      </w:r>
      <w:r w:rsidR="00BA75B4">
        <w:rPr>
          <w:b/>
          <w:bCs/>
          <w:sz w:val="28"/>
          <w:szCs w:val="28"/>
        </w:rPr>
        <w:t xml:space="preserve"> Easy</w:t>
      </w:r>
      <w:r w:rsidR="00454DC8">
        <w:rPr>
          <w:b/>
          <w:bCs/>
          <w:sz w:val="28"/>
          <w:szCs w:val="28"/>
        </w:rPr>
        <w:t>J</w:t>
      </w:r>
      <w:r w:rsidR="00BA75B4">
        <w:rPr>
          <w:b/>
          <w:bCs/>
          <w:sz w:val="28"/>
          <w:szCs w:val="28"/>
        </w:rPr>
        <w:t>et</w:t>
      </w:r>
      <w:r w:rsidR="008E59D7">
        <w:rPr>
          <w:b/>
          <w:bCs/>
          <w:sz w:val="28"/>
          <w:szCs w:val="28"/>
        </w:rPr>
        <w:t xml:space="preserve"> </w:t>
      </w:r>
      <w:r w:rsidR="00F80A99" w:rsidRPr="00F80A99">
        <w:rPr>
          <w:b/>
          <w:bCs/>
          <w:sz w:val="28"/>
          <w:szCs w:val="28"/>
        </w:rPr>
        <w:t>»</w:t>
      </w:r>
      <w:r w:rsidR="00BA75B4" w:rsidRPr="00BA75B4">
        <w:rPr>
          <w:rFonts w:eastAsiaTheme="minorHAnsi" w:cs="Arial"/>
          <w:b/>
          <w:bCs/>
          <w:color w:val="000000"/>
          <w:sz w:val="28"/>
          <w:szCs w:val="28"/>
        </w:rPr>
        <w:t xml:space="preserve"> </w:t>
      </w:r>
    </w:p>
    <w:p w14:paraId="4D4258FE" w14:textId="07C6C6FE" w:rsidR="00BA75B4" w:rsidRDefault="00041B52" w:rsidP="0067194B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Easy</w:t>
      </w:r>
      <w:r w:rsidR="00AC22B6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b/>
          <w:sz w:val="22"/>
          <w:szCs w:val="22"/>
        </w:rPr>
        <w:t xml:space="preserve">et a annoncé le mardi 10 septembre </w:t>
      </w:r>
      <w:r w:rsidR="00454DC8">
        <w:rPr>
          <w:rFonts w:ascii="Arial" w:hAnsi="Arial" w:cs="Arial"/>
          <w:b/>
          <w:sz w:val="22"/>
          <w:szCs w:val="22"/>
        </w:rPr>
        <w:t xml:space="preserve">sa décision de </w:t>
      </w:r>
      <w:r w:rsidR="0067194B" w:rsidRPr="0067194B">
        <w:rPr>
          <w:rFonts w:ascii="Arial" w:hAnsi="Arial" w:cs="Arial"/>
          <w:b/>
          <w:sz w:val="22"/>
          <w:szCs w:val="22"/>
        </w:rPr>
        <w:t>fermer sa base sur l’aéroport de Toulouse-Blagna</w:t>
      </w:r>
      <w:r w:rsidR="00F80A99">
        <w:rPr>
          <w:rFonts w:ascii="Arial" w:hAnsi="Arial" w:cs="Arial"/>
          <w:b/>
          <w:sz w:val="22"/>
          <w:szCs w:val="22"/>
        </w:rPr>
        <w:t>c</w:t>
      </w:r>
      <w:r w:rsidR="00BA75B4">
        <w:rPr>
          <w:rFonts w:ascii="Arial" w:hAnsi="Arial" w:cs="Arial"/>
          <w:b/>
          <w:sz w:val="22"/>
          <w:szCs w:val="22"/>
        </w:rPr>
        <w:t xml:space="preserve">. </w:t>
      </w:r>
      <w:r w:rsidR="00547103">
        <w:rPr>
          <w:rFonts w:ascii="Arial" w:hAnsi="Arial" w:cs="Arial"/>
          <w:b/>
          <w:sz w:val="22"/>
          <w:szCs w:val="22"/>
        </w:rPr>
        <w:t>Elle</w:t>
      </w:r>
      <w:r>
        <w:rPr>
          <w:rFonts w:ascii="Arial" w:hAnsi="Arial" w:cs="Arial"/>
          <w:b/>
          <w:sz w:val="22"/>
          <w:szCs w:val="22"/>
        </w:rPr>
        <w:t xml:space="preserve"> va impacter</w:t>
      </w:r>
      <w:r w:rsidR="00F80A99">
        <w:rPr>
          <w:rFonts w:ascii="Arial" w:hAnsi="Arial" w:cs="Arial"/>
          <w:b/>
          <w:sz w:val="22"/>
          <w:szCs w:val="22"/>
        </w:rPr>
        <w:t xml:space="preserve"> 125 </w:t>
      </w:r>
      <w:r>
        <w:rPr>
          <w:rFonts w:ascii="Arial" w:hAnsi="Arial" w:cs="Arial"/>
          <w:b/>
          <w:sz w:val="22"/>
          <w:szCs w:val="22"/>
        </w:rPr>
        <w:t>salariés</w:t>
      </w:r>
      <w:r w:rsidR="00F80A99">
        <w:rPr>
          <w:rFonts w:ascii="Arial" w:hAnsi="Arial" w:cs="Arial"/>
          <w:b/>
          <w:sz w:val="22"/>
          <w:szCs w:val="22"/>
        </w:rPr>
        <w:t xml:space="preserve"> dès le mois de mars 2025</w:t>
      </w:r>
      <w:r>
        <w:rPr>
          <w:rFonts w:ascii="Arial" w:hAnsi="Arial" w:cs="Arial"/>
          <w:b/>
          <w:sz w:val="22"/>
          <w:szCs w:val="22"/>
        </w:rPr>
        <w:t xml:space="preserve"> ainsi que l’aéroport de Toulouse-Blagnac.</w:t>
      </w:r>
      <w:r w:rsidR="00F80A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Carole </w:t>
      </w:r>
      <w:proofErr w:type="spellStart"/>
      <w:r>
        <w:rPr>
          <w:rFonts w:ascii="Arial" w:hAnsi="Arial" w:cs="Arial"/>
          <w:b/>
          <w:sz w:val="22"/>
          <w:szCs w:val="22"/>
        </w:rPr>
        <w:t>Delga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réagit :</w:t>
      </w:r>
    </w:p>
    <w:p w14:paraId="432734A2" w14:textId="39085408" w:rsidR="00156B20" w:rsidRDefault="0067194B" w:rsidP="00F80A99">
      <w:pPr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  <w:r w:rsidRPr="0067194B">
        <w:rPr>
          <w:rFonts w:ascii="Arial" w:hAnsi="Arial" w:cs="Arial"/>
          <w:sz w:val="22"/>
          <w:szCs w:val="22"/>
          <w:lang w:eastAsia="en-US"/>
        </w:rPr>
        <w:t>« </w:t>
      </w:r>
      <w:r w:rsidR="00832691">
        <w:rPr>
          <w:rFonts w:ascii="Arial" w:hAnsi="Arial" w:cs="Arial"/>
          <w:i/>
          <w:iCs/>
          <w:sz w:val="22"/>
          <w:szCs w:val="22"/>
          <w:lang w:eastAsia="en-US"/>
        </w:rPr>
        <w:t xml:space="preserve">J’ai </w:t>
      </w:r>
      <w:r w:rsidR="006D0526">
        <w:rPr>
          <w:rFonts w:ascii="Arial" w:hAnsi="Arial" w:cs="Arial"/>
          <w:i/>
          <w:iCs/>
          <w:sz w:val="22"/>
          <w:szCs w:val="22"/>
          <w:lang w:eastAsia="en-US"/>
        </w:rPr>
        <w:t>appris</w:t>
      </w:r>
      <w:r w:rsidR="00E57255">
        <w:rPr>
          <w:rFonts w:ascii="Arial" w:hAnsi="Arial" w:cs="Arial"/>
          <w:i/>
          <w:iCs/>
          <w:sz w:val="22"/>
          <w:szCs w:val="22"/>
          <w:lang w:eastAsia="en-US"/>
        </w:rPr>
        <w:t xml:space="preserve">, </w:t>
      </w:r>
      <w:r w:rsidR="00832691">
        <w:rPr>
          <w:rFonts w:ascii="Arial" w:hAnsi="Arial" w:cs="Arial"/>
          <w:i/>
          <w:iCs/>
          <w:sz w:val="22"/>
          <w:szCs w:val="22"/>
          <w:lang w:eastAsia="en-US"/>
        </w:rPr>
        <w:t>hier</w:t>
      </w:r>
      <w:r w:rsidR="00E57255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832691">
        <w:rPr>
          <w:rFonts w:ascii="Arial" w:hAnsi="Arial" w:cs="Arial"/>
          <w:i/>
          <w:iCs/>
          <w:sz w:val="22"/>
          <w:szCs w:val="22"/>
          <w:lang w:eastAsia="en-US"/>
        </w:rPr>
        <w:t xml:space="preserve"> la décision d’Easy</w:t>
      </w:r>
      <w:r w:rsidR="00454DC8">
        <w:rPr>
          <w:rFonts w:ascii="Arial" w:hAnsi="Arial" w:cs="Arial"/>
          <w:i/>
          <w:iCs/>
          <w:sz w:val="22"/>
          <w:szCs w:val="22"/>
          <w:lang w:eastAsia="en-US"/>
        </w:rPr>
        <w:t>J</w:t>
      </w:r>
      <w:r w:rsidR="00832691">
        <w:rPr>
          <w:rFonts w:ascii="Arial" w:hAnsi="Arial" w:cs="Arial"/>
          <w:i/>
          <w:iCs/>
          <w:sz w:val="22"/>
          <w:szCs w:val="22"/>
          <w:lang w:eastAsia="en-US"/>
        </w:rPr>
        <w:t>et de fermer sa base toulousaine. Ma première pensée est pour les 125 salariés impactés qui doiven</w:t>
      </w:r>
      <w:r w:rsidR="00156B20">
        <w:rPr>
          <w:rFonts w:ascii="Arial" w:hAnsi="Arial" w:cs="Arial"/>
          <w:i/>
          <w:iCs/>
          <w:sz w:val="22"/>
          <w:szCs w:val="22"/>
          <w:lang w:eastAsia="en-US"/>
        </w:rPr>
        <w:t xml:space="preserve">t </w:t>
      </w:r>
      <w:r w:rsidR="00832691">
        <w:rPr>
          <w:rFonts w:ascii="Arial" w:hAnsi="Arial" w:cs="Arial"/>
          <w:i/>
          <w:iCs/>
          <w:sz w:val="22"/>
          <w:szCs w:val="22"/>
          <w:lang w:eastAsia="en-US"/>
        </w:rPr>
        <w:t>faire face à de nombreuses incertitudes.</w:t>
      </w:r>
      <w:r w:rsidR="00156B20">
        <w:rPr>
          <w:rFonts w:ascii="Arial" w:hAnsi="Arial" w:cs="Arial"/>
          <w:i/>
          <w:iCs/>
          <w:sz w:val="22"/>
          <w:szCs w:val="22"/>
          <w:lang w:eastAsia="en-US"/>
        </w:rPr>
        <w:t xml:space="preserve"> J’appelle la direction d’Easy</w:t>
      </w:r>
      <w:r w:rsidR="00454DC8">
        <w:rPr>
          <w:rFonts w:ascii="Arial" w:hAnsi="Arial" w:cs="Arial"/>
          <w:i/>
          <w:iCs/>
          <w:sz w:val="22"/>
          <w:szCs w:val="22"/>
          <w:lang w:eastAsia="en-US"/>
        </w:rPr>
        <w:t>J</w:t>
      </w:r>
      <w:r w:rsidR="00156B20">
        <w:rPr>
          <w:rFonts w:ascii="Arial" w:hAnsi="Arial" w:cs="Arial"/>
          <w:i/>
          <w:iCs/>
          <w:sz w:val="22"/>
          <w:szCs w:val="22"/>
          <w:lang w:eastAsia="en-US"/>
        </w:rPr>
        <w:t>et à instaurer un dialogue social de qualité</w:t>
      </w:r>
      <w:r w:rsidR="009B08C3">
        <w:rPr>
          <w:rFonts w:ascii="Arial" w:hAnsi="Arial" w:cs="Arial"/>
          <w:i/>
          <w:iCs/>
          <w:sz w:val="22"/>
          <w:szCs w:val="22"/>
          <w:lang w:eastAsia="en-US"/>
        </w:rPr>
        <w:t xml:space="preserve"> en proposant</w:t>
      </w:r>
      <w:r w:rsidR="00156B20">
        <w:rPr>
          <w:rFonts w:ascii="Arial" w:hAnsi="Arial" w:cs="Arial"/>
          <w:i/>
          <w:iCs/>
          <w:sz w:val="22"/>
          <w:szCs w:val="22"/>
          <w:lang w:eastAsia="en-US"/>
        </w:rPr>
        <w:t xml:space="preserve"> à cha</w:t>
      </w:r>
      <w:r w:rsidR="00E57255">
        <w:rPr>
          <w:rFonts w:ascii="Arial" w:hAnsi="Arial" w:cs="Arial"/>
          <w:i/>
          <w:iCs/>
          <w:sz w:val="22"/>
          <w:szCs w:val="22"/>
          <w:lang w:eastAsia="en-US"/>
        </w:rPr>
        <w:t xml:space="preserve">cun </w:t>
      </w:r>
      <w:r w:rsidR="009B08C3">
        <w:rPr>
          <w:rFonts w:ascii="Arial" w:hAnsi="Arial" w:cs="Arial"/>
          <w:i/>
          <w:iCs/>
          <w:sz w:val="22"/>
          <w:szCs w:val="22"/>
          <w:lang w:eastAsia="en-US"/>
        </w:rPr>
        <w:t xml:space="preserve">une solution pour </w:t>
      </w:r>
      <w:r w:rsidR="00156B20" w:rsidRPr="0067194B">
        <w:rPr>
          <w:rFonts w:ascii="Arial" w:hAnsi="Arial" w:cs="Arial"/>
          <w:i/>
          <w:iCs/>
          <w:sz w:val="22"/>
          <w:szCs w:val="22"/>
          <w:lang w:eastAsia="en-US"/>
        </w:rPr>
        <w:t>rebondi</w:t>
      </w:r>
      <w:r w:rsidR="00156B20">
        <w:rPr>
          <w:rFonts w:ascii="Arial" w:hAnsi="Arial" w:cs="Arial"/>
          <w:i/>
          <w:iCs/>
          <w:sz w:val="22"/>
          <w:szCs w:val="22"/>
          <w:lang w:eastAsia="en-US"/>
        </w:rPr>
        <w:t xml:space="preserve">r dans les meilleures conditions </w:t>
      </w:r>
      <w:r w:rsidR="00591227">
        <w:rPr>
          <w:rFonts w:ascii="Arial" w:hAnsi="Arial" w:cs="Arial"/>
          <w:i/>
          <w:iCs/>
          <w:sz w:val="22"/>
          <w:szCs w:val="22"/>
          <w:lang w:eastAsia="en-US"/>
        </w:rPr>
        <w:t>possibles. Je</w:t>
      </w:r>
      <w:r w:rsidR="00156B20">
        <w:rPr>
          <w:rFonts w:ascii="Arial" w:hAnsi="Arial" w:cs="Arial"/>
          <w:i/>
          <w:iCs/>
          <w:sz w:val="22"/>
          <w:szCs w:val="22"/>
          <w:lang w:eastAsia="en-US"/>
        </w:rPr>
        <w:t xml:space="preserve"> veillerai</w:t>
      </w:r>
      <w:r w:rsidR="00E57255">
        <w:rPr>
          <w:rFonts w:ascii="Arial" w:hAnsi="Arial" w:cs="Arial"/>
          <w:i/>
          <w:iCs/>
          <w:sz w:val="22"/>
          <w:szCs w:val="22"/>
          <w:lang w:eastAsia="en-US"/>
        </w:rPr>
        <w:t>, en lien avec les organisations syndicales et</w:t>
      </w:r>
      <w:r w:rsidR="00E57255" w:rsidRPr="0067194B">
        <w:rPr>
          <w:rFonts w:ascii="Arial" w:hAnsi="Arial" w:cs="Arial"/>
          <w:i/>
          <w:iCs/>
          <w:sz w:val="22"/>
          <w:szCs w:val="22"/>
          <w:lang w:eastAsia="en-US"/>
        </w:rPr>
        <w:t xml:space="preserve"> la direction</w:t>
      </w:r>
      <w:r w:rsidR="00E57255">
        <w:rPr>
          <w:rFonts w:ascii="Arial" w:hAnsi="Arial" w:cs="Arial"/>
          <w:i/>
          <w:iCs/>
          <w:sz w:val="22"/>
          <w:szCs w:val="22"/>
          <w:lang w:eastAsia="en-US"/>
        </w:rPr>
        <w:t xml:space="preserve"> de l’entreprise, </w:t>
      </w:r>
      <w:r w:rsidR="00156B20">
        <w:rPr>
          <w:rFonts w:ascii="Arial" w:hAnsi="Arial" w:cs="Arial"/>
          <w:i/>
          <w:iCs/>
          <w:sz w:val="22"/>
          <w:szCs w:val="22"/>
          <w:lang w:eastAsia="en-US"/>
        </w:rPr>
        <w:t>à ce qu’aucun salarié ne soit laissé sur le carreau</w:t>
      </w:r>
      <w:r w:rsidR="009B08C3">
        <w:rPr>
          <w:rFonts w:ascii="Arial" w:hAnsi="Arial" w:cs="Arial"/>
          <w:i/>
          <w:iCs/>
          <w:sz w:val="22"/>
          <w:szCs w:val="22"/>
          <w:lang w:eastAsia="en-US"/>
        </w:rPr>
        <w:t xml:space="preserve">. </w:t>
      </w:r>
      <w:r w:rsidR="00156B20">
        <w:rPr>
          <w:rFonts w:ascii="Arial" w:hAnsi="Arial" w:cs="Arial"/>
          <w:i/>
          <w:iCs/>
          <w:sz w:val="22"/>
          <w:szCs w:val="22"/>
          <w:lang w:eastAsia="en-US"/>
        </w:rPr>
        <w:t>»</w:t>
      </w:r>
    </w:p>
    <w:p w14:paraId="47EFA63A" w14:textId="4FC8E0C7" w:rsidR="00156B20" w:rsidRDefault="00156B20" w:rsidP="00F80A99">
      <w:pPr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403D43B6" w14:textId="5DE5C09A" w:rsidR="0067194B" w:rsidRPr="0067194B" w:rsidRDefault="00156B20" w:rsidP="00F80A99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915097">
        <w:rPr>
          <w:rFonts w:ascii="Arial" w:hAnsi="Arial" w:cs="Arial"/>
          <w:sz w:val="22"/>
          <w:szCs w:val="22"/>
          <w:lang w:eastAsia="en-US"/>
        </w:rPr>
        <w:t>Avant d’ajouter :</w:t>
      </w:r>
      <w:r w:rsidR="00454DC8" w:rsidRPr="00915097">
        <w:rPr>
          <w:rFonts w:ascii="Arial" w:hAnsi="Arial" w:cs="Arial"/>
          <w:i/>
          <w:iCs/>
          <w:sz w:val="22"/>
          <w:szCs w:val="22"/>
          <w:lang w:eastAsia="en-US"/>
        </w:rPr>
        <w:t xml:space="preserve"> «</w:t>
      </w:r>
      <w:r w:rsidR="000076F6">
        <w:rPr>
          <w:rFonts w:ascii="Arial" w:hAnsi="Arial" w:cs="Arial"/>
          <w:i/>
          <w:iCs/>
          <w:sz w:val="22"/>
          <w:szCs w:val="22"/>
          <w:lang w:eastAsia="en-US"/>
        </w:rPr>
        <w:t xml:space="preserve"> C’est </w:t>
      </w:r>
      <w:r w:rsidR="000633BC" w:rsidRPr="00915097">
        <w:rPr>
          <w:rFonts w:ascii="Arial" w:hAnsi="Arial" w:cs="Arial"/>
          <w:i/>
          <w:iCs/>
          <w:sz w:val="22"/>
          <w:szCs w:val="22"/>
          <w:lang w:eastAsia="en-US"/>
        </w:rPr>
        <w:t xml:space="preserve">une conséquence directe de la </w:t>
      </w:r>
      <w:r w:rsidR="00915097" w:rsidRPr="00915097">
        <w:rPr>
          <w:rFonts w:ascii="Arial" w:hAnsi="Arial" w:cs="Arial"/>
          <w:i/>
          <w:iCs/>
          <w:sz w:val="22"/>
          <w:szCs w:val="22"/>
          <w:lang w:eastAsia="en-US"/>
        </w:rPr>
        <w:t>concurrence</w:t>
      </w:r>
      <w:r w:rsidR="000633BC" w:rsidRPr="00915097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r w:rsidR="00915097" w:rsidRPr="00915097">
        <w:rPr>
          <w:rFonts w:ascii="Arial" w:hAnsi="Arial" w:cs="Arial"/>
          <w:i/>
          <w:iCs/>
          <w:sz w:val="22"/>
          <w:szCs w:val="22"/>
          <w:lang w:eastAsia="en-US"/>
        </w:rPr>
        <w:t>déloyale</w:t>
      </w:r>
      <w:r w:rsidR="000633BC" w:rsidRPr="00915097">
        <w:rPr>
          <w:rFonts w:ascii="Arial" w:hAnsi="Arial" w:cs="Arial"/>
          <w:i/>
          <w:iCs/>
          <w:sz w:val="22"/>
          <w:szCs w:val="22"/>
          <w:lang w:eastAsia="en-US"/>
        </w:rPr>
        <w:t xml:space="preserve"> qu’imposent</w:t>
      </w:r>
      <w:r w:rsidR="00454DC8" w:rsidRPr="00915097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r w:rsidR="000633BC" w:rsidRPr="00915097">
        <w:rPr>
          <w:rFonts w:ascii="Arial" w:hAnsi="Arial" w:cs="Arial"/>
          <w:i/>
          <w:iCs/>
          <w:sz w:val="22"/>
          <w:szCs w:val="22"/>
          <w:lang w:eastAsia="en-US"/>
        </w:rPr>
        <w:t>certaines</w:t>
      </w:r>
      <w:r w:rsidR="0067194B" w:rsidRPr="00915097">
        <w:rPr>
          <w:rFonts w:ascii="Arial" w:hAnsi="Arial" w:cs="Arial"/>
          <w:i/>
          <w:iCs/>
          <w:sz w:val="22"/>
          <w:szCs w:val="22"/>
          <w:lang w:eastAsia="en-US"/>
        </w:rPr>
        <w:t xml:space="preserve"> compagnies aériennes low-cost peu scrupuleuses et qui souvent contournent les règles sociales </w:t>
      </w:r>
      <w:r w:rsidR="000633BC" w:rsidRPr="00915097">
        <w:rPr>
          <w:rFonts w:ascii="Arial" w:hAnsi="Arial" w:cs="Arial"/>
          <w:i/>
          <w:iCs/>
          <w:sz w:val="22"/>
          <w:szCs w:val="22"/>
          <w:lang w:eastAsia="en-US"/>
        </w:rPr>
        <w:t xml:space="preserve">et fiscales </w:t>
      </w:r>
      <w:r w:rsidR="0067194B" w:rsidRPr="00915097">
        <w:rPr>
          <w:rFonts w:ascii="Arial" w:hAnsi="Arial" w:cs="Arial"/>
          <w:i/>
          <w:iCs/>
          <w:sz w:val="22"/>
          <w:szCs w:val="22"/>
          <w:lang w:eastAsia="en-US"/>
        </w:rPr>
        <w:t>en vigueur</w:t>
      </w:r>
      <w:r w:rsidR="009D022F">
        <w:rPr>
          <w:rFonts w:ascii="Arial" w:hAnsi="Arial" w:cs="Arial"/>
          <w:i/>
          <w:iCs/>
          <w:sz w:val="22"/>
          <w:szCs w:val="22"/>
          <w:lang w:eastAsia="en-US"/>
        </w:rPr>
        <w:t xml:space="preserve">. </w:t>
      </w:r>
      <w:r w:rsidR="00E57255">
        <w:rPr>
          <w:rFonts w:ascii="Arial" w:hAnsi="Arial" w:cs="Arial"/>
          <w:i/>
          <w:iCs/>
          <w:sz w:val="22"/>
          <w:szCs w:val="22"/>
          <w:lang w:eastAsia="en-US"/>
        </w:rPr>
        <w:t>Avec l’</w:t>
      </w:r>
      <w:r w:rsidR="00BA2B6F">
        <w:rPr>
          <w:rFonts w:ascii="Arial" w:hAnsi="Arial" w:cs="Arial"/>
          <w:i/>
          <w:iCs/>
          <w:sz w:val="22"/>
          <w:szCs w:val="22"/>
          <w:lang w:eastAsia="en-US"/>
        </w:rPr>
        <w:t>a</w:t>
      </w:r>
      <w:r w:rsidR="00E57255">
        <w:rPr>
          <w:rFonts w:ascii="Arial" w:hAnsi="Arial" w:cs="Arial"/>
          <w:i/>
          <w:iCs/>
          <w:sz w:val="22"/>
          <w:szCs w:val="22"/>
          <w:lang w:eastAsia="en-US"/>
        </w:rPr>
        <w:t xml:space="preserve">éroport Toulouse-Blagnac, les </w:t>
      </w:r>
      <w:r w:rsidR="000076F6">
        <w:rPr>
          <w:rFonts w:ascii="Arial" w:hAnsi="Arial" w:cs="Arial"/>
          <w:i/>
          <w:iCs/>
          <w:sz w:val="22"/>
          <w:szCs w:val="22"/>
          <w:lang w:eastAsia="en-US"/>
        </w:rPr>
        <w:t>collectivités</w:t>
      </w:r>
      <w:r w:rsidR="00BA2B6F">
        <w:rPr>
          <w:rFonts w:ascii="Arial" w:hAnsi="Arial" w:cs="Arial"/>
          <w:i/>
          <w:iCs/>
          <w:sz w:val="22"/>
          <w:szCs w:val="22"/>
          <w:lang w:eastAsia="en-US"/>
        </w:rPr>
        <w:t>*</w:t>
      </w:r>
      <w:r w:rsidR="00E57255">
        <w:rPr>
          <w:rFonts w:ascii="Arial" w:hAnsi="Arial" w:cs="Arial"/>
          <w:i/>
          <w:iCs/>
          <w:sz w:val="22"/>
          <w:szCs w:val="22"/>
          <w:lang w:eastAsia="en-US"/>
        </w:rPr>
        <w:t xml:space="preserve">, </w:t>
      </w:r>
      <w:r w:rsidR="000076F6">
        <w:rPr>
          <w:rFonts w:ascii="Arial" w:hAnsi="Arial" w:cs="Arial"/>
          <w:i/>
          <w:iCs/>
          <w:sz w:val="22"/>
          <w:szCs w:val="22"/>
          <w:lang w:eastAsia="en-US"/>
        </w:rPr>
        <w:t>les entreprises, nous</w:t>
      </w:r>
      <w:r w:rsidR="009B08C3">
        <w:rPr>
          <w:rFonts w:ascii="Arial" w:hAnsi="Arial" w:cs="Arial"/>
          <w:i/>
          <w:iCs/>
          <w:sz w:val="22"/>
          <w:szCs w:val="22"/>
          <w:lang w:eastAsia="en-US"/>
        </w:rPr>
        <w:t xml:space="preserve"> défend</w:t>
      </w:r>
      <w:r w:rsidR="000076F6">
        <w:rPr>
          <w:rFonts w:ascii="Arial" w:hAnsi="Arial" w:cs="Arial"/>
          <w:i/>
          <w:iCs/>
          <w:sz w:val="22"/>
          <w:szCs w:val="22"/>
          <w:lang w:eastAsia="en-US"/>
        </w:rPr>
        <w:t>ons</w:t>
      </w:r>
      <w:r w:rsidR="00F80A99">
        <w:rPr>
          <w:rFonts w:ascii="Arial" w:hAnsi="Arial" w:cs="Arial"/>
          <w:i/>
          <w:iCs/>
          <w:sz w:val="22"/>
          <w:szCs w:val="22"/>
          <w:lang w:eastAsia="en-US"/>
        </w:rPr>
        <w:t xml:space="preserve"> avec force et ténacité</w:t>
      </w:r>
      <w:r w:rsidR="009B08C3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r w:rsidR="00BF42E5">
        <w:rPr>
          <w:rFonts w:ascii="Arial" w:hAnsi="Arial" w:cs="Arial"/>
          <w:i/>
          <w:iCs/>
          <w:sz w:val="22"/>
          <w:szCs w:val="22"/>
          <w:lang w:eastAsia="en-US"/>
        </w:rPr>
        <w:t>la place aéroportuaire de Toulouse</w:t>
      </w:r>
      <w:r w:rsidR="006D0526">
        <w:rPr>
          <w:rFonts w:ascii="Arial" w:hAnsi="Arial" w:cs="Arial"/>
          <w:i/>
          <w:iCs/>
          <w:sz w:val="22"/>
          <w:szCs w:val="22"/>
          <w:lang w:eastAsia="en-US"/>
        </w:rPr>
        <w:t xml:space="preserve"> ainsi que la qualité de la desserte</w:t>
      </w:r>
      <w:r w:rsidR="009D022F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r w:rsidR="00E57255">
        <w:rPr>
          <w:rFonts w:ascii="Arial" w:hAnsi="Arial" w:cs="Arial"/>
          <w:i/>
          <w:iCs/>
          <w:sz w:val="22"/>
          <w:szCs w:val="22"/>
          <w:lang w:eastAsia="en-US"/>
        </w:rPr>
        <w:t>nationale et international</w:t>
      </w:r>
      <w:r w:rsidR="000076F6">
        <w:rPr>
          <w:rFonts w:ascii="Arial" w:hAnsi="Arial" w:cs="Arial"/>
          <w:i/>
          <w:iCs/>
          <w:sz w:val="22"/>
          <w:szCs w:val="22"/>
          <w:lang w:eastAsia="en-US"/>
        </w:rPr>
        <w:t>e</w:t>
      </w:r>
      <w:r w:rsidR="00E57255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r w:rsidR="006D0526">
        <w:rPr>
          <w:rFonts w:ascii="Arial" w:hAnsi="Arial" w:cs="Arial"/>
          <w:i/>
          <w:iCs/>
          <w:sz w:val="22"/>
          <w:szCs w:val="22"/>
          <w:lang w:eastAsia="en-US"/>
        </w:rPr>
        <w:t>de la capitale régionale</w:t>
      </w:r>
      <w:r w:rsidR="004030A8">
        <w:rPr>
          <w:rFonts w:ascii="Arial" w:hAnsi="Arial" w:cs="Arial"/>
          <w:i/>
          <w:iCs/>
          <w:sz w:val="22"/>
          <w:szCs w:val="22"/>
          <w:lang w:eastAsia="en-US"/>
        </w:rPr>
        <w:t xml:space="preserve"> pour les voyageurs</w:t>
      </w:r>
      <w:r w:rsidR="009D022F">
        <w:rPr>
          <w:rFonts w:ascii="Arial" w:hAnsi="Arial" w:cs="Arial"/>
          <w:i/>
          <w:iCs/>
          <w:sz w:val="22"/>
          <w:szCs w:val="22"/>
          <w:lang w:eastAsia="en-US"/>
        </w:rPr>
        <w:t xml:space="preserve">, indispensable </w:t>
      </w:r>
      <w:r w:rsidR="004030A8">
        <w:rPr>
          <w:rFonts w:ascii="Arial" w:hAnsi="Arial" w:cs="Arial"/>
          <w:i/>
          <w:iCs/>
          <w:sz w:val="22"/>
          <w:szCs w:val="22"/>
          <w:lang w:eastAsia="en-US"/>
        </w:rPr>
        <w:t xml:space="preserve">au </w:t>
      </w:r>
      <w:r w:rsidR="00893406">
        <w:rPr>
          <w:rFonts w:ascii="Arial" w:hAnsi="Arial" w:cs="Arial"/>
          <w:i/>
          <w:iCs/>
          <w:sz w:val="22"/>
          <w:szCs w:val="22"/>
          <w:lang w:eastAsia="en-US"/>
        </w:rPr>
        <w:t>désenclavement</w:t>
      </w:r>
      <w:r w:rsidR="00E57255">
        <w:rPr>
          <w:rFonts w:ascii="Arial" w:hAnsi="Arial" w:cs="Arial"/>
          <w:i/>
          <w:iCs/>
          <w:sz w:val="22"/>
          <w:szCs w:val="22"/>
          <w:lang w:eastAsia="en-US"/>
        </w:rPr>
        <w:t xml:space="preserve"> et </w:t>
      </w:r>
      <w:r w:rsidR="004030A8">
        <w:rPr>
          <w:rFonts w:ascii="Arial" w:hAnsi="Arial" w:cs="Arial"/>
          <w:i/>
          <w:iCs/>
          <w:sz w:val="22"/>
          <w:szCs w:val="22"/>
          <w:lang w:eastAsia="en-US"/>
        </w:rPr>
        <w:t xml:space="preserve">à </w:t>
      </w:r>
      <w:r w:rsidR="009D022F">
        <w:rPr>
          <w:rFonts w:ascii="Arial" w:hAnsi="Arial" w:cs="Arial"/>
          <w:i/>
          <w:iCs/>
          <w:sz w:val="22"/>
          <w:szCs w:val="22"/>
          <w:lang w:eastAsia="en-US"/>
        </w:rPr>
        <w:t>l’attractivité de notre territoire.</w:t>
      </w:r>
      <w:r w:rsidR="00591227" w:rsidRPr="00591227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r w:rsidR="00591227">
        <w:rPr>
          <w:rFonts w:ascii="Arial" w:hAnsi="Arial" w:cs="Arial"/>
          <w:i/>
          <w:iCs/>
          <w:sz w:val="22"/>
          <w:szCs w:val="22"/>
          <w:lang w:eastAsia="en-US"/>
        </w:rPr>
        <w:t>»</w:t>
      </w:r>
    </w:p>
    <w:p w14:paraId="2AC9C1CF" w14:textId="2D3A941A" w:rsidR="000A242B" w:rsidRDefault="000A242B" w:rsidP="0067194B">
      <w:pPr>
        <w:jc w:val="both"/>
        <w:rPr>
          <w:rFonts w:ascii="Arial" w:hAnsi="Arial" w:cs="Arial"/>
          <w:bCs/>
          <w:sz w:val="22"/>
          <w:szCs w:val="22"/>
        </w:rPr>
      </w:pPr>
    </w:p>
    <w:p w14:paraId="3B50641D" w14:textId="3C04973C" w:rsidR="00BA2B6F" w:rsidRPr="00523F85" w:rsidRDefault="00BA2B6F" w:rsidP="00BA2B6F">
      <w:pPr>
        <w:jc w:val="both"/>
        <w:rPr>
          <w:rFonts w:ascii="Arial" w:hAnsi="Arial" w:cs="Arial"/>
          <w:bCs/>
          <w:sz w:val="20"/>
          <w:szCs w:val="20"/>
        </w:rPr>
      </w:pPr>
      <w:r w:rsidRPr="00523F85">
        <w:rPr>
          <w:rFonts w:ascii="Arial" w:hAnsi="Arial" w:cs="Arial"/>
          <w:bCs/>
          <w:sz w:val="20"/>
          <w:szCs w:val="20"/>
        </w:rPr>
        <w:t xml:space="preserve">*La Région </w:t>
      </w:r>
      <w:r w:rsidR="009F520D">
        <w:rPr>
          <w:rFonts w:ascii="Arial" w:hAnsi="Arial" w:cs="Arial"/>
          <w:bCs/>
          <w:sz w:val="20"/>
          <w:szCs w:val="20"/>
        </w:rPr>
        <w:t>est actionnaire</w:t>
      </w:r>
      <w:r w:rsidRPr="00523F85">
        <w:rPr>
          <w:rFonts w:ascii="Arial" w:hAnsi="Arial" w:cs="Arial"/>
          <w:bCs/>
          <w:sz w:val="20"/>
          <w:szCs w:val="20"/>
        </w:rPr>
        <w:t xml:space="preserve"> à hauteur de 5% la société Aéroport Toulouse-Blagnac (SATB)</w:t>
      </w:r>
    </w:p>
    <w:p w14:paraId="2FD8DDC6" w14:textId="77777777" w:rsidR="009B1663" w:rsidRPr="002742B7" w:rsidRDefault="009B1663" w:rsidP="009B1663">
      <w:pPr>
        <w:pStyle w:val="Textebrut"/>
        <w:jc w:val="both"/>
        <w:rPr>
          <w:rFonts w:cs="Arial"/>
        </w:rPr>
      </w:pPr>
      <w:r w:rsidRPr="00213F7A">
        <w:rPr>
          <w:rFonts w:cs="Arial"/>
          <w:noProof/>
          <w:lang w:eastAsia="fr-FR"/>
        </w:rPr>
        <w:drawing>
          <wp:inline distT="0" distB="0" distL="0" distR="0" wp14:anchorId="569B8654" wp14:editId="277D17C3">
            <wp:extent cx="123825" cy="152400"/>
            <wp:effectExtent l="0" t="0" r="952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F7A">
        <w:rPr>
          <w:rFonts w:cs="Arial"/>
          <w:b/>
          <w:bCs/>
          <w:sz w:val="20"/>
          <w:szCs w:val="20"/>
        </w:rPr>
        <w:t xml:space="preserve"> </w:t>
      </w:r>
      <w:r w:rsidRPr="00213F7A">
        <w:rPr>
          <w:rFonts w:cs="Arial"/>
          <w:b/>
          <w:bCs/>
          <w:sz w:val="20"/>
          <w:szCs w:val="20"/>
          <w:u w:val="single"/>
        </w:rPr>
        <w:t>Contact</w:t>
      </w:r>
      <w:r>
        <w:rPr>
          <w:rFonts w:cs="Arial"/>
          <w:b/>
          <w:bCs/>
          <w:sz w:val="20"/>
          <w:szCs w:val="20"/>
          <w:u w:val="single"/>
        </w:rPr>
        <w:t xml:space="preserve"> </w:t>
      </w:r>
      <w:r w:rsidRPr="00213F7A">
        <w:rPr>
          <w:rFonts w:cs="Arial"/>
          <w:b/>
          <w:bCs/>
          <w:sz w:val="20"/>
          <w:szCs w:val="20"/>
          <w:u w:val="single"/>
        </w:rPr>
        <w:t>presse</w:t>
      </w:r>
      <w:r w:rsidRPr="00213F7A">
        <w:rPr>
          <w:rFonts w:cs="Arial"/>
        </w:rPr>
        <w:t xml:space="preserve"> </w:t>
      </w:r>
      <w:r w:rsidRPr="00213F7A">
        <w:rPr>
          <w:rFonts w:cs="Arial"/>
          <w:b/>
          <w:bCs/>
          <w:sz w:val="20"/>
          <w:szCs w:val="20"/>
        </w:rPr>
        <w:t>:</w:t>
      </w:r>
      <w:r w:rsidRPr="00213F7A">
        <w:rPr>
          <w:rFonts w:cs="Arial"/>
        </w:rPr>
        <w:t> </w:t>
      </w:r>
    </w:p>
    <w:p w14:paraId="591240E5" w14:textId="5F1C7B24" w:rsidR="00BA75B4" w:rsidRPr="00BA75B4" w:rsidRDefault="00BA75B4" w:rsidP="00BA75B4">
      <w:pPr>
        <w:tabs>
          <w:tab w:val="center" w:pos="4536"/>
          <w:tab w:val="right" w:pos="9072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BA75B4">
        <w:rPr>
          <w:rFonts w:ascii="Arial" w:hAnsi="Arial" w:cs="Arial"/>
          <w:sz w:val="20"/>
          <w:szCs w:val="20"/>
        </w:rPr>
        <w:t xml:space="preserve">Jérémy Badie : </w:t>
      </w:r>
      <w:hyperlink r:id="rId11" w:history="1">
        <w:r w:rsidRPr="00BA75B4">
          <w:rPr>
            <w:rFonts w:ascii="Arial" w:hAnsi="Arial" w:cs="Arial"/>
            <w:color w:val="0563C1"/>
            <w:sz w:val="20"/>
            <w:szCs w:val="20"/>
            <w:u w:val="single"/>
          </w:rPr>
          <w:t>jeremy.badie@laregion.fr</w:t>
        </w:r>
      </w:hyperlink>
      <w:r w:rsidRPr="00BA75B4">
        <w:rPr>
          <w:rFonts w:ascii="Arial" w:hAnsi="Arial" w:cs="Arial"/>
          <w:sz w:val="20"/>
          <w:szCs w:val="20"/>
        </w:rPr>
        <w:t xml:space="preserve"> - Tél. : 05 61 33 56 63</w:t>
      </w:r>
      <w:r w:rsidR="00832691">
        <w:rPr>
          <w:rFonts w:ascii="Arial" w:hAnsi="Arial" w:cs="Arial"/>
          <w:sz w:val="20"/>
          <w:szCs w:val="20"/>
        </w:rPr>
        <w:t xml:space="preserve"> – Port :</w:t>
      </w:r>
      <w:r w:rsidR="00454DC8">
        <w:rPr>
          <w:rFonts w:ascii="Arial" w:hAnsi="Arial" w:cs="Arial"/>
          <w:sz w:val="20"/>
          <w:szCs w:val="20"/>
        </w:rPr>
        <w:t xml:space="preserve"> 06 07 53 89 19</w:t>
      </w:r>
    </w:p>
    <w:p w14:paraId="2DC0C03C" w14:textId="7D0996A7" w:rsidR="009B1663" w:rsidRPr="002742B7" w:rsidRDefault="009B1663" w:rsidP="009B1663">
      <w:pPr>
        <w:pStyle w:val="Corpsdetexte"/>
        <w:rPr>
          <w:bCs/>
          <w:sz w:val="20"/>
          <w:szCs w:val="20"/>
        </w:rPr>
      </w:pPr>
    </w:p>
    <w:p w14:paraId="3DDD5C65" w14:textId="342EE3E7" w:rsidR="00862EE8" w:rsidRDefault="00862EE8" w:rsidP="006C61FA">
      <w:pPr>
        <w:pStyle w:val="Textebrut"/>
        <w:jc w:val="both"/>
        <w:rPr>
          <w:rFonts w:cs="Arial"/>
          <w:color w:val="0000FF"/>
          <w:sz w:val="20"/>
          <w:szCs w:val="20"/>
          <w:u w:val="single"/>
        </w:rPr>
      </w:pPr>
    </w:p>
    <w:p w14:paraId="05E9DE94" w14:textId="77777777" w:rsidR="00033329" w:rsidRPr="003C4944" w:rsidRDefault="00033329" w:rsidP="006C61FA">
      <w:pPr>
        <w:pStyle w:val="Textebrut"/>
        <w:jc w:val="both"/>
        <w:rPr>
          <w:rFonts w:cs="Arial"/>
          <w:color w:val="0000FF"/>
          <w:sz w:val="20"/>
          <w:szCs w:val="20"/>
          <w:u w:val="single"/>
        </w:rPr>
      </w:pPr>
    </w:p>
    <w:sectPr w:rsidR="00033329" w:rsidRPr="003C4944" w:rsidSect="007E5145">
      <w:headerReference w:type="default" r:id="rId12"/>
      <w:footerReference w:type="default" r:id="rId13"/>
      <w:pgSz w:w="11906" w:h="16838"/>
      <w:pgMar w:top="709" w:right="1417" w:bottom="709" w:left="1417" w:header="708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AB40E" w14:textId="77777777" w:rsidR="0006210B" w:rsidRDefault="0006210B" w:rsidP="000E2BE9">
      <w:r>
        <w:separator/>
      </w:r>
    </w:p>
  </w:endnote>
  <w:endnote w:type="continuationSeparator" w:id="0">
    <w:p w14:paraId="74911780" w14:textId="77777777" w:rsidR="0006210B" w:rsidRDefault="0006210B" w:rsidP="000E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B694" w14:textId="77777777" w:rsidR="00363D08" w:rsidRPr="00363D08" w:rsidRDefault="00363D08">
    <w:pPr>
      <w:pStyle w:val="Pieddepage"/>
      <w:jc w:val="right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ECE3A" w14:textId="77777777" w:rsidR="0006210B" w:rsidRDefault="0006210B" w:rsidP="000E2BE9">
      <w:r>
        <w:separator/>
      </w:r>
    </w:p>
  </w:footnote>
  <w:footnote w:type="continuationSeparator" w:id="0">
    <w:p w14:paraId="2A61148F" w14:textId="77777777" w:rsidR="0006210B" w:rsidRDefault="0006210B" w:rsidP="000E2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pPr w:leftFromText="141" w:rightFromText="141" w:vertAnchor="text" w:tblpY="1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268"/>
      <w:gridCol w:w="2268"/>
      <w:gridCol w:w="2268"/>
    </w:tblGrid>
    <w:tr w:rsidR="00B82BF3" w14:paraId="5C79E945" w14:textId="77777777" w:rsidTr="007E6E25">
      <w:tc>
        <w:tcPr>
          <w:tcW w:w="2303" w:type="dxa"/>
        </w:tcPr>
        <w:p w14:paraId="194FB0B9" w14:textId="77777777" w:rsidR="00B82BF3" w:rsidRDefault="00B82BF3" w:rsidP="007E6E25">
          <w:pPr>
            <w:jc w:val="right"/>
            <w:rPr>
              <w:rFonts w:ascii="Arial" w:hAnsi="Arial" w:cs="Arial"/>
              <w:b/>
              <w:bCs/>
              <w:iCs/>
              <w:sz w:val="28"/>
              <w:szCs w:val="28"/>
            </w:rPr>
          </w:pPr>
        </w:p>
      </w:tc>
      <w:tc>
        <w:tcPr>
          <w:tcW w:w="2303" w:type="dxa"/>
        </w:tcPr>
        <w:p w14:paraId="213B64DA" w14:textId="77777777" w:rsidR="00B82BF3" w:rsidRDefault="00B82BF3" w:rsidP="007E6E25">
          <w:pPr>
            <w:jc w:val="right"/>
            <w:rPr>
              <w:rFonts w:ascii="Arial" w:hAnsi="Arial" w:cs="Arial"/>
              <w:b/>
              <w:bCs/>
              <w:iCs/>
              <w:sz w:val="28"/>
              <w:szCs w:val="28"/>
            </w:rPr>
          </w:pPr>
        </w:p>
      </w:tc>
      <w:tc>
        <w:tcPr>
          <w:tcW w:w="2303" w:type="dxa"/>
        </w:tcPr>
        <w:p w14:paraId="7E98C925" w14:textId="77777777" w:rsidR="00B82BF3" w:rsidRDefault="00B82BF3" w:rsidP="007E6E25">
          <w:pPr>
            <w:jc w:val="right"/>
            <w:rPr>
              <w:rFonts w:ascii="Arial" w:hAnsi="Arial" w:cs="Arial"/>
              <w:b/>
              <w:bCs/>
              <w:iCs/>
              <w:sz w:val="28"/>
              <w:szCs w:val="28"/>
            </w:rPr>
          </w:pPr>
        </w:p>
      </w:tc>
      <w:tc>
        <w:tcPr>
          <w:tcW w:w="2303" w:type="dxa"/>
        </w:tcPr>
        <w:p w14:paraId="46699B5C" w14:textId="77777777" w:rsidR="00B82BF3" w:rsidRDefault="00B82BF3" w:rsidP="007E6E25">
          <w:pPr>
            <w:jc w:val="right"/>
            <w:rPr>
              <w:rFonts w:ascii="Arial" w:hAnsi="Arial" w:cs="Arial"/>
              <w:b/>
              <w:bCs/>
              <w:iCs/>
              <w:sz w:val="28"/>
              <w:szCs w:val="28"/>
            </w:rPr>
          </w:pPr>
        </w:p>
      </w:tc>
    </w:tr>
  </w:tbl>
  <w:p w14:paraId="4BF6D588" w14:textId="77777777" w:rsidR="0051331B" w:rsidRDefault="0051331B" w:rsidP="009E75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0" type="#_x0000_t75" style="width:9.75pt;height:12.75pt;visibility:visible;mso-wrap-style:square" o:bullet="t">
        <v:imagedata r:id="rId1" o:title=""/>
      </v:shape>
    </w:pict>
  </w:numPicBullet>
  <w:abstractNum w:abstractNumId="0" w15:restartNumberingAfterBreak="0">
    <w:nsid w:val="0C3168A3"/>
    <w:multiLevelType w:val="hybridMultilevel"/>
    <w:tmpl w:val="5D9A396E"/>
    <w:lvl w:ilvl="0" w:tplc="4D4484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A62CB"/>
    <w:multiLevelType w:val="hybridMultilevel"/>
    <w:tmpl w:val="F376A20C"/>
    <w:lvl w:ilvl="0" w:tplc="3D9036DE">
      <w:start w:val="1"/>
      <w:numFmt w:val="bullet"/>
      <w:pStyle w:val="puce2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912C0"/>
    <w:multiLevelType w:val="hybridMultilevel"/>
    <w:tmpl w:val="24E25E72"/>
    <w:lvl w:ilvl="0" w:tplc="7026BB54">
      <w:start w:val="3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91392"/>
    <w:multiLevelType w:val="hybridMultilevel"/>
    <w:tmpl w:val="ACA4A23C"/>
    <w:lvl w:ilvl="0" w:tplc="7958C9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1F74"/>
    <w:multiLevelType w:val="hybridMultilevel"/>
    <w:tmpl w:val="F5AC5614"/>
    <w:lvl w:ilvl="0" w:tplc="2FD67D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4271C"/>
    <w:multiLevelType w:val="hybridMultilevel"/>
    <w:tmpl w:val="5E3E01D0"/>
    <w:lvl w:ilvl="0" w:tplc="E80CD9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61AC8"/>
    <w:multiLevelType w:val="hybridMultilevel"/>
    <w:tmpl w:val="5D2611C2"/>
    <w:lvl w:ilvl="0" w:tplc="09EE5AA2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D5099"/>
    <w:multiLevelType w:val="hybridMultilevel"/>
    <w:tmpl w:val="A81A97D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7885D0B"/>
    <w:multiLevelType w:val="hybridMultilevel"/>
    <w:tmpl w:val="916C66AE"/>
    <w:lvl w:ilvl="0" w:tplc="9A52DC22">
      <w:start w:val="1"/>
      <w:numFmt w:val="bullet"/>
      <w:pStyle w:val="puce1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C95955"/>
    <w:multiLevelType w:val="multilevel"/>
    <w:tmpl w:val="CFB0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57"/>
    <w:rsid w:val="000009E8"/>
    <w:rsid w:val="000010CA"/>
    <w:rsid w:val="000076F6"/>
    <w:rsid w:val="00021BDB"/>
    <w:rsid w:val="000255F3"/>
    <w:rsid w:val="000310D5"/>
    <w:rsid w:val="00033329"/>
    <w:rsid w:val="00035196"/>
    <w:rsid w:val="00041B52"/>
    <w:rsid w:val="00042DF2"/>
    <w:rsid w:val="00044738"/>
    <w:rsid w:val="00050FD5"/>
    <w:rsid w:val="00054C20"/>
    <w:rsid w:val="0005561E"/>
    <w:rsid w:val="0006210B"/>
    <w:rsid w:val="000633BC"/>
    <w:rsid w:val="000651A4"/>
    <w:rsid w:val="00070D37"/>
    <w:rsid w:val="00075ED2"/>
    <w:rsid w:val="00082115"/>
    <w:rsid w:val="00083FFB"/>
    <w:rsid w:val="0009185C"/>
    <w:rsid w:val="000A242B"/>
    <w:rsid w:val="000B05D8"/>
    <w:rsid w:val="000C4C43"/>
    <w:rsid w:val="000C761F"/>
    <w:rsid w:val="000D2CDC"/>
    <w:rsid w:val="000E20E4"/>
    <w:rsid w:val="000E24B4"/>
    <w:rsid w:val="000E2BE9"/>
    <w:rsid w:val="000E462F"/>
    <w:rsid w:val="000E5160"/>
    <w:rsid w:val="000E694E"/>
    <w:rsid w:val="000F04E2"/>
    <w:rsid w:val="000F34AA"/>
    <w:rsid w:val="000F781F"/>
    <w:rsid w:val="00100065"/>
    <w:rsid w:val="0010054F"/>
    <w:rsid w:val="00100D71"/>
    <w:rsid w:val="0010165C"/>
    <w:rsid w:val="001065A9"/>
    <w:rsid w:val="0011239A"/>
    <w:rsid w:val="001127FE"/>
    <w:rsid w:val="001213C1"/>
    <w:rsid w:val="00121E00"/>
    <w:rsid w:val="00124046"/>
    <w:rsid w:val="001346A0"/>
    <w:rsid w:val="001406D0"/>
    <w:rsid w:val="001450F1"/>
    <w:rsid w:val="00146577"/>
    <w:rsid w:val="00147184"/>
    <w:rsid w:val="001549AD"/>
    <w:rsid w:val="00156B20"/>
    <w:rsid w:val="00166E7F"/>
    <w:rsid w:val="0017579C"/>
    <w:rsid w:val="00176158"/>
    <w:rsid w:val="00183CF2"/>
    <w:rsid w:val="00195D63"/>
    <w:rsid w:val="00197A24"/>
    <w:rsid w:val="001A561E"/>
    <w:rsid w:val="001B53FD"/>
    <w:rsid w:val="001B6BFF"/>
    <w:rsid w:val="001D0401"/>
    <w:rsid w:val="001D3AE4"/>
    <w:rsid w:val="001D455B"/>
    <w:rsid w:val="001D5E14"/>
    <w:rsid w:val="001E2E8F"/>
    <w:rsid w:val="001E5DB7"/>
    <w:rsid w:val="001F1C53"/>
    <w:rsid w:val="0020092E"/>
    <w:rsid w:val="0020257E"/>
    <w:rsid w:val="00211936"/>
    <w:rsid w:val="00212111"/>
    <w:rsid w:val="002141CF"/>
    <w:rsid w:val="0022273D"/>
    <w:rsid w:val="00231D38"/>
    <w:rsid w:val="00233055"/>
    <w:rsid w:val="002332AA"/>
    <w:rsid w:val="00235775"/>
    <w:rsid w:val="002426C0"/>
    <w:rsid w:val="002506DC"/>
    <w:rsid w:val="00250993"/>
    <w:rsid w:val="002513E0"/>
    <w:rsid w:val="002559B8"/>
    <w:rsid w:val="00262067"/>
    <w:rsid w:val="002638CA"/>
    <w:rsid w:val="00265F27"/>
    <w:rsid w:val="002668E1"/>
    <w:rsid w:val="002820CB"/>
    <w:rsid w:val="00291FAB"/>
    <w:rsid w:val="00294624"/>
    <w:rsid w:val="002A1040"/>
    <w:rsid w:val="002A2D10"/>
    <w:rsid w:val="002A7121"/>
    <w:rsid w:val="002B0436"/>
    <w:rsid w:val="002B2773"/>
    <w:rsid w:val="002C0DCD"/>
    <w:rsid w:val="002C4965"/>
    <w:rsid w:val="002D2455"/>
    <w:rsid w:val="002D2D83"/>
    <w:rsid w:val="002D64A3"/>
    <w:rsid w:val="002E17C7"/>
    <w:rsid w:val="002E309B"/>
    <w:rsid w:val="002E43C5"/>
    <w:rsid w:val="002F12F1"/>
    <w:rsid w:val="002F320F"/>
    <w:rsid w:val="003061D5"/>
    <w:rsid w:val="00307972"/>
    <w:rsid w:val="00307A91"/>
    <w:rsid w:val="0031783B"/>
    <w:rsid w:val="00320429"/>
    <w:rsid w:val="00343F21"/>
    <w:rsid w:val="00343F39"/>
    <w:rsid w:val="00346AC5"/>
    <w:rsid w:val="0035493A"/>
    <w:rsid w:val="00354D1F"/>
    <w:rsid w:val="00355862"/>
    <w:rsid w:val="00362437"/>
    <w:rsid w:val="00362A81"/>
    <w:rsid w:val="00363D08"/>
    <w:rsid w:val="00373212"/>
    <w:rsid w:val="0038508C"/>
    <w:rsid w:val="00385648"/>
    <w:rsid w:val="003867AE"/>
    <w:rsid w:val="00392677"/>
    <w:rsid w:val="003A0A00"/>
    <w:rsid w:val="003A11B7"/>
    <w:rsid w:val="003A50C3"/>
    <w:rsid w:val="003B0955"/>
    <w:rsid w:val="003B2072"/>
    <w:rsid w:val="003B5228"/>
    <w:rsid w:val="003C4944"/>
    <w:rsid w:val="003C753B"/>
    <w:rsid w:val="003D12E0"/>
    <w:rsid w:val="003D134B"/>
    <w:rsid w:val="003D6694"/>
    <w:rsid w:val="003D7782"/>
    <w:rsid w:val="003E1224"/>
    <w:rsid w:val="003E3019"/>
    <w:rsid w:val="003E66FC"/>
    <w:rsid w:val="003F0481"/>
    <w:rsid w:val="003F1ED4"/>
    <w:rsid w:val="003F2B5B"/>
    <w:rsid w:val="003F7E1F"/>
    <w:rsid w:val="004030A8"/>
    <w:rsid w:val="00407426"/>
    <w:rsid w:val="00420B85"/>
    <w:rsid w:val="00421D3E"/>
    <w:rsid w:val="00437D84"/>
    <w:rsid w:val="004411FF"/>
    <w:rsid w:val="00453661"/>
    <w:rsid w:val="00454DC8"/>
    <w:rsid w:val="00464D1A"/>
    <w:rsid w:val="004659B1"/>
    <w:rsid w:val="00465F11"/>
    <w:rsid w:val="0048501F"/>
    <w:rsid w:val="00485114"/>
    <w:rsid w:val="004947C8"/>
    <w:rsid w:val="00496644"/>
    <w:rsid w:val="004A5528"/>
    <w:rsid w:val="004B32CA"/>
    <w:rsid w:val="004B6237"/>
    <w:rsid w:val="004B6A26"/>
    <w:rsid w:val="004C7B5C"/>
    <w:rsid w:val="004F6A03"/>
    <w:rsid w:val="00506673"/>
    <w:rsid w:val="00506892"/>
    <w:rsid w:val="0051331B"/>
    <w:rsid w:val="005156F1"/>
    <w:rsid w:val="00516598"/>
    <w:rsid w:val="00523F85"/>
    <w:rsid w:val="005246CB"/>
    <w:rsid w:val="00533F1A"/>
    <w:rsid w:val="0054200E"/>
    <w:rsid w:val="00547103"/>
    <w:rsid w:val="00550513"/>
    <w:rsid w:val="00554A18"/>
    <w:rsid w:val="00564836"/>
    <w:rsid w:val="005729FE"/>
    <w:rsid w:val="00575F6A"/>
    <w:rsid w:val="00580962"/>
    <w:rsid w:val="0058549E"/>
    <w:rsid w:val="0058562C"/>
    <w:rsid w:val="005879B6"/>
    <w:rsid w:val="005911EA"/>
    <w:rsid w:val="00591227"/>
    <w:rsid w:val="00594246"/>
    <w:rsid w:val="005A5BD1"/>
    <w:rsid w:val="005B0531"/>
    <w:rsid w:val="005B0B01"/>
    <w:rsid w:val="005B0DF8"/>
    <w:rsid w:val="005B338A"/>
    <w:rsid w:val="005C0441"/>
    <w:rsid w:val="005C3C7D"/>
    <w:rsid w:val="005D0604"/>
    <w:rsid w:val="005D1A3C"/>
    <w:rsid w:val="005F3204"/>
    <w:rsid w:val="00600357"/>
    <w:rsid w:val="00601B63"/>
    <w:rsid w:val="00603F73"/>
    <w:rsid w:val="00625A67"/>
    <w:rsid w:val="00641349"/>
    <w:rsid w:val="00644692"/>
    <w:rsid w:val="0064587C"/>
    <w:rsid w:val="00655ECB"/>
    <w:rsid w:val="006670E9"/>
    <w:rsid w:val="0067194B"/>
    <w:rsid w:val="00675C8D"/>
    <w:rsid w:val="006804A9"/>
    <w:rsid w:val="006834E9"/>
    <w:rsid w:val="00686C7A"/>
    <w:rsid w:val="00694AB3"/>
    <w:rsid w:val="006B4F64"/>
    <w:rsid w:val="006C4C67"/>
    <w:rsid w:val="006C61FA"/>
    <w:rsid w:val="006D0526"/>
    <w:rsid w:val="006D0A2C"/>
    <w:rsid w:val="006D117A"/>
    <w:rsid w:val="006D50FA"/>
    <w:rsid w:val="006E435A"/>
    <w:rsid w:val="006F3020"/>
    <w:rsid w:val="006F7740"/>
    <w:rsid w:val="0070313E"/>
    <w:rsid w:val="00711A58"/>
    <w:rsid w:val="0072248F"/>
    <w:rsid w:val="007231E2"/>
    <w:rsid w:val="00723482"/>
    <w:rsid w:val="00730814"/>
    <w:rsid w:val="007370C7"/>
    <w:rsid w:val="007373EA"/>
    <w:rsid w:val="00744D3E"/>
    <w:rsid w:val="00744D7E"/>
    <w:rsid w:val="00745B43"/>
    <w:rsid w:val="00750EDF"/>
    <w:rsid w:val="007538CA"/>
    <w:rsid w:val="007540C7"/>
    <w:rsid w:val="00755E3D"/>
    <w:rsid w:val="00756FFE"/>
    <w:rsid w:val="00757134"/>
    <w:rsid w:val="007677CC"/>
    <w:rsid w:val="00773654"/>
    <w:rsid w:val="00775506"/>
    <w:rsid w:val="00775956"/>
    <w:rsid w:val="007814A1"/>
    <w:rsid w:val="007823F4"/>
    <w:rsid w:val="00785EE2"/>
    <w:rsid w:val="00786F1F"/>
    <w:rsid w:val="007A45A7"/>
    <w:rsid w:val="007A50B9"/>
    <w:rsid w:val="007A67B6"/>
    <w:rsid w:val="007A7485"/>
    <w:rsid w:val="007B1C5F"/>
    <w:rsid w:val="007C7C06"/>
    <w:rsid w:val="007D1E1C"/>
    <w:rsid w:val="007D1E4F"/>
    <w:rsid w:val="007D5AC1"/>
    <w:rsid w:val="007E41D8"/>
    <w:rsid w:val="007E5145"/>
    <w:rsid w:val="007F2412"/>
    <w:rsid w:val="007F5B46"/>
    <w:rsid w:val="00800E7C"/>
    <w:rsid w:val="0081131A"/>
    <w:rsid w:val="00812DB6"/>
    <w:rsid w:val="00814434"/>
    <w:rsid w:val="00820009"/>
    <w:rsid w:val="008259CA"/>
    <w:rsid w:val="00830D04"/>
    <w:rsid w:val="00832691"/>
    <w:rsid w:val="00835880"/>
    <w:rsid w:val="00837BE0"/>
    <w:rsid w:val="00847ADD"/>
    <w:rsid w:val="00854AFF"/>
    <w:rsid w:val="00862EE8"/>
    <w:rsid w:val="0086470D"/>
    <w:rsid w:val="008769D2"/>
    <w:rsid w:val="00887B1C"/>
    <w:rsid w:val="00893406"/>
    <w:rsid w:val="0089783B"/>
    <w:rsid w:val="008A02F7"/>
    <w:rsid w:val="008B078C"/>
    <w:rsid w:val="008B21A3"/>
    <w:rsid w:val="008D36E9"/>
    <w:rsid w:val="008D6022"/>
    <w:rsid w:val="008D707F"/>
    <w:rsid w:val="008E5810"/>
    <w:rsid w:val="008E59D7"/>
    <w:rsid w:val="008F0CBA"/>
    <w:rsid w:val="008F3752"/>
    <w:rsid w:val="008F703E"/>
    <w:rsid w:val="00902910"/>
    <w:rsid w:val="00915097"/>
    <w:rsid w:val="009206E0"/>
    <w:rsid w:val="009251C4"/>
    <w:rsid w:val="009331EB"/>
    <w:rsid w:val="00933364"/>
    <w:rsid w:val="00955012"/>
    <w:rsid w:val="00956138"/>
    <w:rsid w:val="00970874"/>
    <w:rsid w:val="00977E28"/>
    <w:rsid w:val="00981140"/>
    <w:rsid w:val="0098389A"/>
    <w:rsid w:val="0098767E"/>
    <w:rsid w:val="00992CC8"/>
    <w:rsid w:val="009944ED"/>
    <w:rsid w:val="00994534"/>
    <w:rsid w:val="00994778"/>
    <w:rsid w:val="009A1DA5"/>
    <w:rsid w:val="009A59F1"/>
    <w:rsid w:val="009A6944"/>
    <w:rsid w:val="009B08C3"/>
    <w:rsid w:val="009B1663"/>
    <w:rsid w:val="009B5E40"/>
    <w:rsid w:val="009C0807"/>
    <w:rsid w:val="009C2C3A"/>
    <w:rsid w:val="009D022F"/>
    <w:rsid w:val="009D3CFE"/>
    <w:rsid w:val="009E755C"/>
    <w:rsid w:val="009F50A1"/>
    <w:rsid w:val="009F520D"/>
    <w:rsid w:val="009F55B6"/>
    <w:rsid w:val="009F56C8"/>
    <w:rsid w:val="00A06CF3"/>
    <w:rsid w:val="00A12D28"/>
    <w:rsid w:val="00A16631"/>
    <w:rsid w:val="00A20ADB"/>
    <w:rsid w:val="00A3427F"/>
    <w:rsid w:val="00A344DD"/>
    <w:rsid w:val="00A34D91"/>
    <w:rsid w:val="00A35E10"/>
    <w:rsid w:val="00A35E13"/>
    <w:rsid w:val="00A375A5"/>
    <w:rsid w:val="00A41D57"/>
    <w:rsid w:val="00A53E9D"/>
    <w:rsid w:val="00A55B41"/>
    <w:rsid w:val="00A56B40"/>
    <w:rsid w:val="00A65FFC"/>
    <w:rsid w:val="00A73EE6"/>
    <w:rsid w:val="00A800F2"/>
    <w:rsid w:val="00A81261"/>
    <w:rsid w:val="00A8126A"/>
    <w:rsid w:val="00AA094B"/>
    <w:rsid w:val="00AB3E4B"/>
    <w:rsid w:val="00AB7D45"/>
    <w:rsid w:val="00AC0DDD"/>
    <w:rsid w:val="00AC22B6"/>
    <w:rsid w:val="00AC501B"/>
    <w:rsid w:val="00AC72C0"/>
    <w:rsid w:val="00AD1850"/>
    <w:rsid w:val="00AE2753"/>
    <w:rsid w:val="00B012AC"/>
    <w:rsid w:val="00B04647"/>
    <w:rsid w:val="00B13EA6"/>
    <w:rsid w:val="00B14EE5"/>
    <w:rsid w:val="00B16270"/>
    <w:rsid w:val="00B22CD9"/>
    <w:rsid w:val="00B2407D"/>
    <w:rsid w:val="00B30134"/>
    <w:rsid w:val="00B42E25"/>
    <w:rsid w:val="00B741D9"/>
    <w:rsid w:val="00B74D25"/>
    <w:rsid w:val="00B7764E"/>
    <w:rsid w:val="00B808C9"/>
    <w:rsid w:val="00B82BF3"/>
    <w:rsid w:val="00B83A0F"/>
    <w:rsid w:val="00B84686"/>
    <w:rsid w:val="00B867D4"/>
    <w:rsid w:val="00B91B1C"/>
    <w:rsid w:val="00B92D17"/>
    <w:rsid w:val="00BA2B6F"/>
    <w:rsid w:val="00BA5D8E"/>
    <w:rsid w:val="00BA75B4"/>
    <w:rsid w:val="00BB0C14"/>
    <w:rsid w:val="00BB1B32"/>
    <w:rsid w:val="00BB1BE4"/>
    <w:rsid w:val="00BB59BD"/>
    <w:rsid w:val="00BC13E4"/>
    <w:rsid w:val="00BC7E51"/>
    <w:rsid w:val="00BD3CC9"/>
    <w:rsid w:val="00BD725C"/>
    <w:rsid w:val="00BE1166"/>
    <w:rsid w:val="00BE7FD3"/>
    <w:rsid w:val="00BF045F"/>
    <w:rsid w:val="00BF0CDD"/>
    <w:rsid w:val="00BF42E5"/>
    <w:rsid w:val="00BF6129"/>
    <w:rsid w:val="00BF685F"/>
    <w:rsid w:val="00BF7759"/>
    <w:rsid w:val="00C11469"/>
    <w:rsid w:val="00C122B8"/>
    <w:rsid w:val="00C131F6"/>
    <w:rsid w:val="00C23DF2"/>
    <w:rsid w:val="00C23E27"/>
    <w:rsid w:val="00C25098"/>
    <w:rsid w:val="00C25F9D"/>
    <w:rsid w:val="00C30E10"/>
    <w:rsid w:val="00C34A2F"/>
    <w:rsid w:val="00C34E7F"/>
    <w:rsid w:val="00C4045F"/>
    <w:rsid w:val="00C4352A"/>
    <w:rsid w:val="00C446EA"/>
    <w:rsid w:val="00C45981"/>
    <w:rsid w:val="00C54832"/>
    <w:rsid w:val="00C56EC0"/>
    <w:rsid w:val="00C600A7"/>
    <w:rsid w:val="00C6346B"/>
    <w:rsid w:val="00C757D4"/>
    <w:rsid w:val="00C80443"/>
    <w:rsid w:val="00C93A7B"/>
    <w:rsid w:val="00C94141"/>
    <w:rsid w:val="00CA1A3D"/>
    <w:rsid w:val="00CA7DF5"/>
    <w:rsid w:val="00CB0E16"/>
    <w:rsid w:val="00CE0309"/>
    <w:rsid w:val="00CE121C"/>
    <w:rsid w:val="00CF3CAD"/>
    <w:rsid w:val="00D012FC"/>
    <w:rsid w:val="00D1114C"/>
    <w:rsid w:val="00D12801"/>
    <w:rsid w:val="00D130A5"/>
    <w:rsid w:val="00D178E7"/>
    <w:rsid w:val="00D223EF"/>
    <w:rsid w:val="00D23B28"/>
    <w:rsid w:val="00D249F6"/>
    <w:rsid w:val="00D357EF"/>
    <w:rsid w:val="00D451AE"/>
    <w:rsid w:val="00D47CBC"/>
    <w:rsid w:val="00D533BB"/>
    <w:rsid w:val="00D53740"/>
    <w:rsid w:val="00D63690"/>
    <w:rsid w:val="00D70C76"/>
    <w:rsid w:val="00D70E0A"/>
    <w:rsid w:val="00D80057"/>
    <w:rsid w:val="00D86CC2"/>
    <w:rsid w:val="00D911CC"/>
    <w:rsid w:val="00D9335E"/>
    <w:rsid w:val="00D96FD4"/>
    <w:rsid w:val="00D97B48"/>
    <w:rsid w:val="00DA0588"/>
    <w:rsid w:val="00DA34C3"/>
    <w:rsid w:val="00DA641D"/>
    <w:rsid w:val="00DA7E90"/>
    <w:rsid w:val="00DB47B7"/>
    <w:rsid w:val="00DB5415"/>
    <w:rsid w:val="00DC2BF8"/>
    <w:rsid w:val="00DC4DB8"/>
    <w:rsid w:val="00DC6DD3"/>
    <w:rsid w:val="00DD173A"/>
    <w:rsid w:val="00DD3ECE"/>
    <w:rsid w:val="00DD6389"/>
    <w:rsid w:val="00DD7290"/>
    <w:rsid w:val="00DD7A80"/>
    <w:rsid w:val="00DE397B"/>
    <w:rsid w:val="00DF0737"/>
    <w:rsid w:val="00DF53F1"/>
    <w:rsid w:val="00E079D6"/>
    <w:rsid w:val="00E11CB8"/>
    <w:rsid w:val="00E14E2E"/>
    <w:rsid w:val="00E2551C"/>
    <w:rsid w:val="00E36AFF"/>
    <w:rsid w:val="00E57255"/>
    <w:rsid w:val="00E63232"/>
    <w:rsid w:val="00E7695F"/>
    <w:rsid w:val="00EA0710"/>
    <w:rsid w:val="00EA7FAE"/>
    <w:rsid w:val="00EB6FC5"/>
    <w:rsid w:val="00EC1B77"/>
    <w:rsid w:val="00EC352E"/>
    <w:rsid w:val="00EC4490"/>
    <w:rsid w:val="00ED1FB7"/>
    <w:rsid w:val="00ED61BB"/>
    <w:rsid w:val="00ED7923"/>
    <w:rsid w:val="00EF6773"/>
    <w:rsid w:val="00F033DE"/>
    <w:rsid w:val="00F06FE5"/>
    <w:rsid w:val="00F1343E"/>
    <w:rsid w:val="00F13BFD"/>
    <w:rsid w:val="00F145E9"/>
    <w:rsid w:val="00F1493D"/>
    <w:rsid w:val="00F177EE"/>
    <w:rsid w:val="00F20771"/>
    <w:rsid w:val="00F22478"/>
    <w:rsid w:val="00F25777"/>
    <w:rsid w:val="00F320F2"/>
    <w:rsid w:val="00F41950"/>
    <w:rsid w:val="00F4307B"/>
    <w:rsid w:val="00F4747D"/>
    <w:rsid w:val="00F557EB"/>
    <w:rsid w:val="00F57739"/>
    <w:rsid w:val="00F6003B"/>
    <w:rsid w:val="00F6383E"/>
    <w:rsid w:val="00F6436A"/>
    <w:rsid w:val="00F67E9A"/>
    <w:rsid w:val="00F702B6"/>
    <w:rsid w:val="00F7190D"/>
    <w:rsid w:val="00F72392"/>
    <w:rsid w:val="00F75487"/>
    <w:rsid w:val="00F76F0D"/>
    <w:rsid w:val="00F80A99"/>
    <w:rsid w:val="00F87CEE"/>
    <w:rsid w:val="00F91D0D"/>
    <w:rsid w:val="00FA6A72"/>
    <w:rsid w:val="00FB505E"/>
    <w:rsid w:val="00FC2146"/>
    <w:rsid w:val="00FC22CB"/>
    <w:rsid w:val="00FC4918"/>
    <w:rsid w:val="00FD00AC"/>
    <w:rsid w:val="00FD0298"/>
    <w:rsid w:val="00FD06DF"/>
    <w:rsid w:val="00FD47F9"/>
    <w:rsid w:val="00FD7D2B"/>
    <w:rsid w:val="00FF1C74"/>
    <w:rsid w:val="00FF39DE"/>
    <w:rsid w:val="00FF46F1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DAAB21"/>
  <w15:docId w15:val="{D843F5C0-F364-415B-8184-2DA3CC45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D57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5E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8">
    <w:name w:val="heading 8"/>
    <w:basedOn w:val="Normal"/>
    <w:link w:val="Titre8Car"/>
    <w:uiPriority w:val="9"/>
    <w:semiHidden/>
    <w:unhideWhenUsed/>
    <w:qFormat/>
    <w:rsid w:val="004659B1"/>
    <w:pPr>
      <w:keepNext/>
      <w:jc w:val="both"/>
      <w:outlineLvl w:val="7"/>
    </w:pPr>
    <w:rPr>
      <w:rFonts w:ascii="Arial" w:eastAsiaTheme="minorHAnsi" w:hAnsi="Arial" w:cs="Arial"/>
      <w:b/>
      <w:bCs/>
      <w:sz w:val="22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A41D57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qFormat/>
    <w:rsid w:val="00A41D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A41D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rsid w:val="00A41D57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uiPriority w:val="99"/>
    <w:semiHidden/>
    <w:rsid w:val="00A41D57"/>
    <w:pPr>
      <w:jc w:val="both"/>
    </w:pPr>
    <w:rPr>
      <w:rFonts w:ascii="Arial" w:eastAsia="Calibri" w:hAnsi="Arial" w:cs="Arial"/>
      <w:sz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41D57"/>
    <w:rPr>
      <w:rFonts w:ascii="Arial" w:eastAsia="Calibri" w:hAnsi="Arial" w:cs="Arial"/>
      <w:szCs w:val="24"/>
      <w:lang w:eastAsia="fr-FR"/>
    </w:rPr>
  </w:style>
  <w:style w:type="paragraph" w:styleId="Textebrut">
    <w:name w:val="Plain Text"/>
    <w:basedOn w:val="Normal"/>
    <w:link w:val="TextebrutCar"/>
    <w:uiPriority w:val="99"/>
    <w:qFormat/>
    <w:rsid w:val="00A41D57"/>
    <w:rPr>
      <w:rFonts w:ascii="Arial" w:hAnsi="Arial" w:cs="Consolas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qFormat/>
    <w:rsid w:val="00A41D57"/>
    <w:rPr>
      <w:rFonts w:ascii="Arial" w:eastAsia="Times New Roman" w:hAnsi="Arial" w:cs="Consolas"/>
      <w:sz w:val="24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1D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1D57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E2551C"/>
    <w:pPr>
      <w:ind w:left="720"/>
      <w:contextualSpacing/>
    </w:pPr>
  </w:style>
  <w:style w:type="character" w:customStyle="1" w:styleId="lrzxr">
    <w:name w:val="lrzxr"/>
    <w:basedOn w:val="Policepardfaut"/>
    <w:rsid w:val="00C30E10"/>
  </w:style>
  <w:style w:type="paragraph" w:styleId="En-tte">
    <w:name w:val="header"/>
    <w:basedOn w:val="Normal"/>
    <w:link w:val="En-tteCar"/>
    <w:uiPriority w:val="99"/>
    <w:unhideWhenUsed/>
    <w:rsid w:val="000E2B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2BE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4659B1"/>
    <w:rPr>
      <w:rFonts w:ascii="Arial" w:hAnsi="Arial" w:cs="Arial"/>
      <w:b/>
      <w:bCs/>
      <w:u w:val="single"/>
      <w:lang w:eastAsia="fr-FR"/>
    </w:rPr>
  </w:style>
  <w:style w:type="paragraph" w:customStyle="1" w:styleId="puce2">
    <w:name w:val="puce2"/>
    <w:basedOn w:val="Normal"/>
    <w:rsid w:val="004659B1"/>
    <w:pPr>
      <w:numPr>
        <w:numId w:val="4"/>
      </w:numPr>
      <w:spacing w:before="60"/>
      <w:ind w:left="720" w:firstLine="0"/>
      <w:contextualSpacing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puce1">
    <w:name w:val="puce 1"/>
    <w:basedOn w:val="Normal"/>
    <w:rsid w:val="004659B1"/>
    <w:pPr>
      <w:numPr>
        <w:numId w:val="5"/>
      </w:numPr>
      <w:spacing w:before="120"/>
      <w:ind w:left="720" w:firstLine="0"/>
      <w:contextualSpacing/>
    </w:pPr>
    <w:rPr>
      <w:rFonts w:ascii="Arial" w:eastAsiaTheme="minorHAnsi" w:hAnsi="Arial" w:cs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1D5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785E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h-overlinespan">
    <w:name w:val="h-overline__span"/>
    <w:basedOn w:val="Policepardfaut"/>
    <w:rsid w:val="00785EE2"/>
  </w:style>
  <w:style w:type="character" w:styleId="lev">
    <w:name w:val="Strong"/>
    <w:basedOn w:val="Policepardfaut"/>
    <w:uiPriority w:val="22"/>
    <w:qFormat/>
    <w:rsid w:val="00183CF2"/>
    <w:rPr>
      <w:b/>
      <w:bCs/>
    </w:rPr>
  </w:style>
  <w:style w:type="paragraph" w:customStyle="1" w:styleId="Default">
    <w:name w:val="Default"/>
    <w:rsid w:val="009944ED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C22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22C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C22C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LienInternet">
    <w:name w:val="Lien Internet"/>
    <w:uiPriority w:val="99"/>
    <w:rsid w:val="004B32CA"/>
    <w:rPr>
      <w:rFonts w:ascii="Times New Roman" w:hAnsi="Times New Roman" w:cs="Times New Roman" w:hint="default"/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50513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7814A1"/>
    <w:rPr>
      <w:color w:val="808080"/>
    </w:rPr>
  </w:style>
  <w:style w:type="table" w:styleId="Grilledetableauclaire">
    <w:name w:val="Grid Table Light"/>
    <w:basedOn w:val="TableauNormal"/>
    <w:uiPriority w:val="40"/>
    <w:rsid w:val="0058549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1B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1B5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region.fr/Espace-pres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OMBOISC\AppData\Local\Microsoft\Windows\INetCache\Content.Outlook\5ZNI2302\jeremy.badie@laregion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A9473-F882-47EA-A4ED-B4B3D2E7D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RLR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HATTON Gwenaelle</dc:creator>
  <cp:lastModifiedBy>BADIE Jeremy</cp:lastModifiedBy>
  <cp:revision>2</cp:revision>
  <cp:lastPrinted>2021-07-29T16:04:00Z</cp:lastPrinted>
  <dcterms:created xsi:type="dcterms:W3CDTF">2024-09-11T14:59:00Z</dcterms:created>
  <dcterms:modified xsi:type="dcterms:W3CDTF">2024-09-11T14:59:00Z</dcterms:modified>
</cp:coreProperties>
</file>