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509F" w14:textId="77777777" w:rsidR="00ED075B" w:rsidRPr="00055787" w:rsidRDefault="00ED075B" w:rsidP="00ED075B">
      <w:pPr>
        <w:suppressAutoHyphens/>
        <w:autoSpaceDN w:val="0"/>
        <w:spacing w:after="0" w:line="240" w:lineRule="auto"/>
        <w:jc w:val="both"/>
        <w:textAlignment w:val="baseline"/>
        <w:rPr>
          <w:rFonts w:ascii="Verdana" w:eastAsia="Times New Roman" w:hAnsi="Verdana" w:cs="Arial"/>
          <w:kern w:val="3"/>
        </w:rPr>
      </w:pPr>
    </w:p>
    <w:p w14:paraId="6077A266" w14:textId="77777777" w:rsidR="00ED075B" w:rsidRPr="00055787" w:rsidRDefault="00ED075B" w:rsidP="00ED075B">
      <w:pPr>
        <w:suppressAutoHyphens/>
        <w:autoSpaceDN w:val="0"/>
        <w:spacing w:after="0" w:line="240" w:lineRule="auto"/>
        <w:jc w:val="both"/>
        <w:textAlignment w:val="baseline"/>
        <w:rPr>
          <w:rFonts w:ascii="Verdana" w:eastAsia="Times New Roman" w:hAnsi="Verdana" w:cs="Arial"/>
          <w:kern w:val="3"/>
        </w:rPr>
      </w:pPr>
    </w:p>
    <w:p w14:paraId="689E1D8F" w14:textId="77777777" w:rsidR="00ED075B" w:rsidRPr="00055787" w:rsidRDefault="00ED075B" w:rsidP="00ED075B">
      <w:pPr>
        <w:suppressAutoHyphens/>
        <w:autoSpaceDN w:val="0"/>
        <w:spacing w:after="0" w:line="240" w:lineRule="auto"/>
        <w:jc w:val="both"/>
        <w:textAlignment w:val="baseline"/>
        <w:rPr>
          <w:rFonts w:ascii="Verdana" w:eastAsia="Times New Roman" w:hAnsi="Verdana" w:cs="Arial"/>
          <w:kern w:val="3"/>
        </w:rPr>
      </w:pPr>
    </w:p>
    <w:p w14:paraId="14E0F67B" w14:textId="77777777" w:rsidR="00ED075B" w:rsidRPr="00055787" w:rsidRDefault="00ED075B" w:rsidP="00ED075B">
      <w:pPr>
        <w:suppressAutoHyphens/>
        <w:autoSpaceDN w:val="0"/>
        <w:spacing w:after="0" w:line="240" w:lineRule="auto"/>
        <w:jc w:val="both"/>
        <w:textAlignment w:val="baseline"/>
        <w:rPr>
          <w:rFonts w:ascii="Verdana" w:eastAsia="Times New Roman" w:hAnsi="Verdana" w:cs="Arial"/>
          <w:kern w:val="3"/>
        </w:rPr>
      </w:pPr>
    </w:p>
    <w:p w14:paraId="155C8602" w14:textId="77777777" w:rsidR="00ED075B" w:rsidRPr="00055787" w:rsidRDefault="00ED075B" w:rsidP="00ED075B">
      <w:pPr>
        <w:suppressAutoHyphens/>
        <w:autoSpaceDN w:val="0"/>
        <w:spacing w:after="0" w:line="240" w:lineRule="auto"/>
        <w:jc w:val="both"/>
        <w:textAlignment w:val="baseline"/>
        <w:rPr>
          <w:rFonts w:ascii="Verdana" w:eastAsia="Times New Roman" w:hAnsi="Verdana" w:cs="Arial"/>
          <w:kern w:val="3"/>
        </w:rPr>
      </w:pPr>
    </w:p>
    <w:p w14:paraId="198DAC7B" w14:textId="77777777" w:rsidR="00ED075B" w:rsidRPr="00055787" w:rsidRDefault="00ED075B" w:rsidP="00ED075B">
      <w:pPr>
        <w:suppressAutoHyphens/>
        <w:autoSpaceDN w:val="0"/>
        <w:spacing w:after="0" w:line="276" w:lineRule="auto"/>
        <w:jc w:val="both"/>
        <w:textAlignment w:val="baseline"/>
        <w:rPr>
          <w:rFonts w:ascii="Verdana" w:eastAsia="Times New Roman" w:hAnsi="Verdana" w:cs="Arial"/>
          <w:kern w:val="3"/>
        </w:rPr>
      </w:pPr>
      <w:r w:rsidRPr="00055787">
        <w:rPr>
          <w:rFonts w:ascii="Verdana" w:eastAsia="Times New Roman" w:hAnsi="Verdana" w:cs="Arial"/>
          <w:b/>
          <w:kern w:val="3"/>
        </w:rPr>
        <w:t>Personne Publique :</w:t>
      </w:r>
    </w:p>
    <w:p w14:paraId="6B1EB589" w14:textId="77777777" w:rsidR="00ED075B" w:rsidRPr="00055787" w:rsidRDefault="00ED075B" w:rsidP="00ED075B">
      <w:pPr>
        <w:suppressAutoHyphens/>
        <w:autoSpaceDN w:val="0"/>
        <w:spacing w:after="0" w:line="276" w:lineRule="auto"/>
        <w:jc w:val="both"/>
        <w:textAlignment w:val="baseline"/>
        <w:rPr>
          <w:rFonts w:ascii="Verdana" w:eastAsia="Times New Roman" w:hAnsi="Verdana" w:cs="Arial"/>
          <w:kern w:val="3"/>
        </w:rPr>
      </w:pPr>
    </w:p>
    <w:p w14:paraId="14273438" w14:textId="77777777" w:rsidR="00ED075B" w:rsidRPr="00055787" w:rsidRDefault="00ED075B" w:rsidP="00ED075B">
      <w:pPr>
        <w:suppressAutoHyphens/>
        <w:autoSpaceDN w:val="0"/>
        <w:spacing w:after="0" w:line="276" w:lineRule="auto"/>
        <w:jc w:val="both"/>
        <w:textAlignment w:val="baseline"/>
        <w:rPr>
          <w:rFonts w:ascii="Verdana" w:eastAsia="Times New Roman" w:hAnsi="Verdana" w:cs="Arial"/>
          <w:kern w:val="3"/>
        </w:rPr>
      </w:pPr>
      <w:bookmarkStart w:id="0" w:name="_Hlk112763701"/>
      <w:r w:rsidRPr="00055787">
        <w:rPr>
          <w:rFonts w:ascii="Verdana" w:eastAsia="Times New Roman" w:hAnsi="Verdana" w:cs="Arial"/>
          <w:kern w:val="3"/>
        </w:rPr>
        <w:t>RÉGION OCCITANIE</w:t>
      </w:r>
    </w:p>
    <w:p w14:paraId="3F0B0E1A" w14:textId="77777777" w:rsidR="00ED075B" w:rsidRPr="00055787" w:rsidRDefault="00ED075B" w:rsidP="00ED075B">
      <w:pPr>
        <w:suppressAutoHyphens/>
        <w:autoSpaceDN w:val="0"/>
        <w:spacing w:after="0" w:line="276" w:lineRule="auto"/>
        <w:jc w:val="both"/>
        <w:textAlignment w:val="baseline"/>
        <w:rPr>
          <w:rFonts w:ascii="Verdana" w:eastAsia="Times New Roman" w:hAnsi="Verdana" w:cs="Arial"/>
          <w:kern w:val="3"/>
        </w:rPr>
      </w:pPr>
      <w:r w:rsidRPr="00055787">
        <w:rPr>
          <w:rFonts w:ascii="Verdana" w:eastAsia="Times New Roman" w:hAnsi="Verdana" w:cs="Arial"/>
          <w:kern w:val="3"/>
        </w:rPr>
        <w:t xml:space="preserve">Hôtel de Région </w:t>
      </w:r>
    </w:p>
    <w:p w14:paraId="2628D968" w14:textId="77777777" w:rsidR="00ED075B" w:rsidRPr="00055787" w:rsidRDefault="00ED075B" w:rsidP="00ED075B">
      <w:pPr>
        <w:suppressAutoHyphens/>
        <w:autoSpaceDN w:val="0"/>
        <w:spacing w:after="0" w:line="276" w:lineRule="auto"/>
        <w:jc w:val="both"/>
        <w:textAlignment w:val="baseline"/>
        <w:rPr>
          <w:rFonts w:ascii="Verdana" w:eastAsia="Times New Roman" w:hAnsi="Verdana" w:cs="Arial"/>
          <w:kern w:val="3"/>
        </w:rPr>
      </w:pPr>
      <w:r w:rsidRPr="00055787">
        <w:rPr>
          <w:rFonts w:ascii="Verdana" w:eastAsia="Times New Roman" w:hAnsi="Verdana" w:cs="Arial"/>
          <w:kern w:val="3"/>
        </w:rPr>
        <w:t>22, boulevard du Maréchal Juin</w:t>
      </w:r>
    </w:p>
    <w:p w14:paraId="08293C15" w14:textId="77777777" w:rsidR="00ED075B" w:rsidRPr="00055787" w:rsidRDefault="00ED075B" w:rsidP="00ED075B">
      <w:pPr>
        <w:suppressAutoHyphens/>
        <w:autoSpaceDN w:val="0"/>
        <w:spacing w:after="0" w:line="276" w:lineRule="auto"/>
        <w:jc w:val="both"/>
        <w:textAlignment w:val="baseline"/>
        <w:rPr>
          <w:rFonts w:ascii="Verdana" w:eastAsia="Times New Roman" w:hAnsi="Verdana" w:cs="Arial"/>
          <w:kern w:val="3"/>
        </w:rPr>
      </w:pPr>
      <w:r w:rsidRPr="00055787">
        <w:rPr>
          <w:rFonts w:ascii="Verdana" w:eastAsia="Times New Roman" w:hAnsi="Verdana" w:cs="Arial"/>
          <w:kern w:val="3"/>
        </w:rPr>
        <w:t>31406 TOULOUSE CEDEX 4</w:t>
      </w:r>
    </w:p>
    <w:bookmarkEnd w:id="0"/>
    <w:p w14:paraId="30F2A82E" w14:textId="77777777" w:rsidR="00ED075B" w:rsidRPr="00055787" w:rsidRDefault="00ED075B" w:rsidP="00ED075B">
      <w:pPr>
        <w:suppressAutoHyphens/>
        <w:autoSpaceDN w:val="0"/>
        <w:spacing w:after="0" w:line="240" w:lineRule="auto"/>
        <w:jc w:val="both"/>
        <w:textAlignment w:val="baseline"/>
        <w:rPr>
          <w:rFonts w:ascii="Verdana" w:eastAsia="Times New Roman" w:hAnsi="Verdana" w:cs="Arial"/>
          <w:kern w:val="3"/>
        </w:rPr>
      </w:pPr>
    </w:p>
    <w:p w14:paraId="682AA92D" w14:textId="77777777" w:rsidR="00ED075B" w:rsidRPr="00055787" w:rsidRDefault="00ED075B" w:rsidP="00ED075B">
      <w:pPr>
        <w:suppressAutoHyphens/>
        <w:autoSpaceDN w:val="0"/>
        <w:spacing w:after="0" w:line="240" w:lineRule="auto"/>
        <w:jc w:val="both"/>
        <w:textAlignment w:val="baseline"/>
        <w:rPr>
          <w:rFonts w:ascii="Verdana" w:eastAsia="Times New Roman" w:hAnsi="Verdana" w:cs="Arial"/>
          <w:kern w:val="3"/>
        </w:rPr>
      </w:pPr>
    </w:p>
    <w:p w14:paraId="47A91397" w14:textId="77777777" w:rsidR="00ED075B" w:rsidRPr="00055787" w:rsidRDefault="00ED075B" w:rsidP="00ED075B">
      <w:pPr>
        <w:suppressAutoHyphens/>
        <w:autoSpaceDN w:val="0"/>
        <w:spacing w:after="0" w:line="240" w:lineRule="auto"/>
        <w:jc w:val="both"/>
        <w:textAlignment w:val="baseline"/>
        <w:rPr>
          <w:rFonts w:ascii="Verdana" w:eastAsia="Times New Roman" w:hAnsi="Verdana" w:cs="Arial"/>
          <w:kern w:val="3"/>
        </w:rPr>
      </w:pPr>
    </w:p>
    <w:p w14:paraId="3C616571" w14:textId="77777777" w:rsidR="00ED075B" w:rsidRPr="00055787" w:rsidRDefault="00ED075B" w:rsidP="00ED075B">
      <w:pPr>
        <w:suppressAutoHyphens/>
        <w:autoSpaceDN w:val="0"/>
        <w:spacing w:after="0" w:line="240" w:lineRule="auto"/>
        <w:jc w:val="both"/>
        <w:textAlignment w:val="baseline"/>
        <w:rPr>
          <w:rFonts w:ascii="Verdana" w:eastAsia="Times New Roman" w:hAnsi="Verdana" w:cs="Arial"/>
          <w:kern w:val="3"/>
        </w:rPr>
      </w:pPr>
    </w:p>
    <w:p w14:paraId="7F7D74DE" w14:textId="77777777" w:rsidR="00ED075B" w:rsidRPr="00055787" w:rsidRDefault="00ED075B" w:rsidP="00ED075B">
      <w:pPr>
        <w:suppressAutoHyphens/>
        <w:autoSpaceDN w:val="0"/>
        <w:spacing w:after="0" w:line="240" w:lineRule="auto"/>
        <w:jc w:val="both"/>
        <w:textAlignment w:val="baseline"/>
        <w:rPr>
          <w:rFonts w:ascii="Verdana" w:eastAsia="Times New Roman" w:hAnsi="Verdana" w:cs="Arial"/>
          <w:kern w:val="3"/>
        </w:rPr>
      </w:pPr>
    </w:p>
    <w:p w14:paraId="0AF95A2B" w14:textId="56633443" w:rsidR="00ED075B" w:rsidRPr="00055787" w:rsidRDefault="00ED075B" w:rsidP="00ED075B">
      <w:pPr>
        <w:suppressAutoHyphens/>
        <w:autoSpaceDN w:val="0"/>
        <w:spacing w:after="0" w:line="240" w:lineRule="auto"/>
        <w:jc w:val="center"/>
        <w:textAlignment w:val="baseline"/>
        <w:rPr>
          <w:rFonts w:ascii="Verdana" w:eastAsia="Times New Roman" w:hAnsi="Verdana" w:cs="Arial"/>
          <w:b/>
          <w:smallCaps/>
          <w:kern w:val="3"/>
        </w:rPr>
      </w:pPr>
    </w:p>
    <w:p w14:paraId="1B04DE4B" w14:textId="77777777" w:rsidR="00ED075B" w:rsidRPr="00055787" w:rsidRDefault="00ED075B" w:rsidP="00ED075B">
      <w:pPr>
        <w:suppressAutoHyphens/>
        <w:autoSpaceDN w:val="0"/>
        <w:spacing w:after="0" w:line="240" w:lineRule="auto"/>
        <w:jc w:val="center"/>
        <w:textAlignment w:val="baseline"/>
        <w:rPr>
          <w:rFonts w:ascii="Verdana" w:eastAsia="Times New Roman" w:hAnsi="Verdana" w:cs="Arial"/>
          <w:b/>
          <w:smallCaps/>
          <w:kern w:val="3"/>
        </w:rPr>
      </w:pPr>
    </w:p>
    <w:p w14:paraId="24D09F57" w14:textId="77777777" w:rsidR="00ED075B" w:rsidRPr="00055787" w:rsidRDefault="00ED075B" w:rsidP="00ED075B">
      <w:pPr>
        <w:suppressAutoHyphens/>
        <w:autoSpaceDN w:val="0"/>
        <w:spacing w:after="0" w:line="240" w:lineRule="auto"/>
        <w:jc w:val="both"/>
        <w:textAlignment w:val="baseline"/>
        <w:rPr>
          <w:rFonts w:ascii="Verdana" w:eastAsia="Times New Roman" w:hAnsi="Verdana" w:cs="Arial"/>
          <w:b/>
          <w:smallCaps/>
          <w:kern w:val="3"/>
        </w:rPr>
      </w:pPr>
    </w:p>
    <w:p w14:paraId="727D9A01" w14:textId="6E12E2F1" w:rsidR="00ED075B" w:rsidRPr="00055787" w:rsidRDefault="00ED075B" w:rsidP="00ED075B">
      <w:pPr>
        <w:suppressAutoHyphens/>
        <w:autoSpaceDN w:val="0"/>
        <w:spacing w:after="0" w:line="240" w:lineRule="auto"/>
        <w:jc w:val="center"/>
        <w:textAlignment w:val="baseline"/>
        <w:rPr>
          <w:rFonts w:ascii="Verdana" w:eastAsia="Times New Roman" w:hAnsi="Verdana" w:cs="Arial"/>
          <w:b/>
          <w:smallCaps/>
          <w:kern w:val="3"/>
        </w:rPr>
      </w:pPr>
      <w:r w:rsidRPr="00055787">
        <w:rPr>
          <w:rFonts w:ascii="Verdana" w:eastAsia="Times New Roman" w:hAnsi="Verdana" w:cs="Arial"/>
          <w:b/>
          <w:smallCaps/>
          <w:kern w:val="3"/>
        </w:rPr>
        <w:t xml:space="preserve">GARE DE </w:t>
      </w:r>
      <w:r w:rsidR="003651DB" w:rsidRPr="00055787">
        <w:rPr>
          <w:rFonts w:ascii="Verdana" w:eastAsia="Times New Roman" w:hAnsi="Verdana" w:cs="Arial"/>
          <w:b/>
          <w:smallCaps/>
          <w:kern w:val="3"/>
        </w:rPr>
        <w:t>FIGEAC</w:t>
      </w:r>
    </w:p>
    <w:p w14:paraId="578A0A8E" w14:textId="77777777" w:rsidR="00ED075B" w:rsidRPr="00055787" w:rsidRDefault="00ED075B" w:rsidP="00ED075B">
      <w:pPr>
        <w:suppressAutoHyphens/>
        <w:autoSpaceDN w:val="0"/>
        <w:spacing w:after="0" w:line="240" w:lineRule="auto"/>
        <w:jc w:val="center"/>
        <w:textAlignment w:val="baseline"/>
        <w:rPr>
          <w:rFonts w:ascii="Verdana" w:eastAsia="Times New Roman" w:hAnsi="Verdana" w:cs="Arial"/>
          <w:b/>
          <w:smallCaps/>
          <w:kern w:val="3"/>
        </w:rPr>
      </w:pPr>
    </w:p>
    <w:p w14:paraId="65C3BC88" w14:textId="77777777" w:rsidR="00ED075B" w:rsidRPr="00055787" w:rsidRDefault="00ED075B" w:rsidP="00ED075B">
      <w:pPr>
        <w:suppressAutoHyphens/>
        <w:autoSpaceDN w:val="0"/>
        <w:spacing w:after="0" w:line="240" w:lineRule="auto"/>
        <w:jc w:val="center"/>
        <w:textAlignment w:val="baseline"/>
        <w:rPr>
          <w:rFonts w:ascii="Verdana" w:eastAsia="Times New Roman" w:hAnsi="Verdana" w:cs="Arial"/>
          <w:b/>
          <w:smallCaps/>
          <w:kern w:val="3"/>
        </w:rPr>
      </w:pPr>
    </w:p>
    <w:p w14:paraId="022377C5" w14:textId="25B67924" w:rsidR="007B0095" w:rsidRDefault="009F76F0" w:rsidP="00ED075B">
      <w:pPr>
        <w:suppressAutoHyphens/>
        <w:autoSpaceDN w:val="0"/>
        <w:spacing w:after="0" w:line="240" w:lineRule="auto"/>
        <w:jc w:val="center"/>
        <w:textAlignment w:val="baseline"/>
        <w:rPr>
          <w:rFonts w:ascii="Verdana" w:eastAsia="Times New Roman" w:hAnsi="Verdana" w:cs="Arial"/>
          <w:b/>
          <w:smallCaps/>
          <w:kern w:val="3"/>
        </w:rPr>
      </w:pPr>
      <w:r>
        <w:rPr>
          <w:rFonts w:ascii="Verdana" w:eastAsia="Times New Roman" w:hAnsi="Verdana" w:cs="Arial"/>
          <w:b/>
          <w:smallCaps/>
          <w:kern w:val="3"/>
        </w:rPr>
        <w:t>AVIS DE PUBLICITE</w:t>
      </w:r>
      <w:r w:rsidR="00B86B18">
        <w:rPr>
          <w:rFonts w:ascii="Verdana" w:eastAsia="Times New Roman" w:hAnsi="Verdana" w:cs="Arial"/>
          <w:b/>
          <w:smallCaps/>
          <w:kern w:val="3"/>
        </w:rPr>
        <w:t xml:space="preserve"> POUR L’OCCUPATION DU DOMAINE PUBLIC REGIONAL </w:t>
      </w:r>
    </w:p>
    <w:p w14:paraId="645212E0" w14:textId="77777777" w:rsidR="007B0095" w:rsidRDefault="007B0095" w:rsidP="00ED075B">
      <w:pPr>
        <w:suppressAutoHyphens/>
        <w:autoSpaceDN w:val="0"/>
        <w:spacing w:after="0" w:line="240" w:lineRule="auto"/>
        <w:jc w:val="center"/>
        <w:textAlignment w:val="baseline"/>
        <w:rPr>
          <w:rFonts w:ascii="Verdana" w:eastAsia="Times New Roman" w:hAnsi="Verdana" w:cs="Arial"/>
          <w:b/>
          <w:smallCaps/>
          <w:kern w:val="3"/>
        </w:rPr>
      </w:pPr>
    </w:p>
    <w:p w14:paraId="1351DE8F" w14:textId="2347520D" w:rsidR="00ED075B" w:rsidRPr="00055787" w:rsidRDefault="00ED075B" w:rsidP="00ED075B">
      <w:pPr>
        <w:suppressAutoHyphens/>
        <w:autoSpaceDN w:val="0"/>
        <w:spacing w:after="0" w:line="240" w:lineRule="auto"/>
        <w:jc w:val="center"/>
        <w:textAlignment w:val="baseline"/>
        <w:rPr>
          <w:rFonts w:ascii="Verdana" w:eastAsia="Times New Roman" w:hAnsi="Verdana" w:cs="Arial"/>
          <w:b/>
          <w:smallCaps/>
          <w:kern w:val="3"/>
        </w:rPr>
      </w:pPr>
      <w:r w:rsidRPr="00055787">
        <w:rPr>
          <w:rFonts w:ascii="Verdana" w:eastAsia="Times New Roman" w:hAnsi="Verdana" w:cs="Arial"/>
          <w:b/>
          <w:smallCaps/>
          <w:kern w:val="3"/>
        </w:rPr>
        <w:t xml:space="preserve">MISE A DISPOSITION </w:t>
      </w:r>
      <w:r w:rsidR="003651DB" w:rsidRPr="00055787">
        <w:rPr>
          <w:rFonts w:ascii="Verdana" w:eastAsia="Times New Roman" w:hAnsi="Verdana" w:cs="Arial"/>
          <w:b/>
          <w:smallCaps/>
          <w:kern w:val="3"/>
        </w:rPr>
        <w:t>D’UN EMPLACEMENT POU</w:t>
      </w:r>
      <w:r w:rsidR="00DA04DF" w:rsidRPr="00055787">
        <w:rPr>
          <w:rFonts w:ascii="Verdana" w:eastAsia="Times New Roman" w:hAnsi="Verdana" w:cs="Arial"/>
          <w:b/>
          <w:smallCaps/>
          <w:kern w:val="3"/>
        </w:rPr>
        <w:t>R</w:t>
      </w:r>
      <w:r w:rsidR="003651DB" w:rsidRPr="00055787">
        <w:rPr>
          <w:rFonts w:ascii="Verdana" w:eastAsia="Times New Roman" w:hAnsi="Verdana" w:cs="Arial"/>
          <w:b/>
          <w:smallCaps/>
          <w:kern w:val="3"/>
        </w:rPr>
        <w:t xml:space="preserve"> LA DISTRIBUTION </w:t>
      </w:r>
      <w:r w:rsidR="00DA04DF" w:rsidRPr="00055787">
        <w:rPr>
          <w:rFonts w:ascii="Verdana" w:eastAsia="Times New Roman" w:hAnsi="Verdana" w:cs="Arial"/>
          <w:b/>
          <w:smallCaps/>
          <w:kern w:val="3"/>
        </w:rPr>
        <w:t xml:space="preserve">AUTOMATIQUE </w:t>
      </w:r>
      <w:r w:rsidR="003651DB" w:rsidRPr="00055787">
        <w:rPr>
          <w:rFonts w:ascii="Verdana" w:eastAsia="Times New Roman" w:hAnsi="Verdana" w:cs="Arial"/>
          <w:b/>
          <w:smallCaps/>
          <w:kern w:val="3"/>
        </w:rPr>
        <w:t>DE BOISSONS ET NOURRITURE</w:t>
      </w:r>
    </w:p>
    <w:p w14:paraId="731A4FBC" w14:textId="77777777" w:rsidR="00ED075B" w:rsidRPr="00055787" w:rsidRDefault="00ED075B" w:rsidP="00ED075B">
      <w:pPr>
        <w:suppressAutoHyphens/>
        <w:autoSpaceDN w:val="0"/>
        <w:spacing w:after="0" w:line="240" w:lineRule="auto"/>
        <w:jc w:val="center"/>
        <w:textAlignment w:val="baseline"/>
        <w:rPr>
          <w:rFonts w:ascii="Verdana" w:eastAsia="Times New Roman" w:hAnsi="Verdana" w:cs="Arial"/>
          <w:b/>
          <w:smallCaps/>
          <w:kern w:val="3"/>
        </w:rPr>
      </w:pPr>
    </w:p>
    <w:p w14:paraId="7D8498A5" w14:textId="2B8BB63B" w:rsidR="00ED075B" w:rsidRDefault="00ED075B" w:rsidP="00ED075B">
      <w:pPr>
        <w:suppressAutoHyphens/>
        <w:autoSpaceDN w:val="0"/>
        <w:spacing w:after="0" w:line="240" w:lineRule="auto"/>
        <w:jc w:val="center"/>
        <w:textAlignment w:val="baseline"/>
        <w:rPr>
          <w:rFonts w:ascii="Verdana" w:eastAsia="Times New Roman" w:hAnsi="Verdana" w:cs="Arial"/>
          <w:b/>
          <w:smallCaps/>
          <w:kern w:val="3"/>
        </w:rPr>
      </w:pPr>
    </w:p>
    <w:p w14:paraId="29DABB6B" w14:textId="4754D229"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1C0F4404" w14:textId="10B10E1F"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7377655E" w14:textId="4678CA7F"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22FD5403" w14:textId="6B8CC3D0"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124102C5" w14:textId="6313EAF3"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0E294CA3" w14:textId="616DD351"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4D50BCEA" w14:textId="2D6C4BD4"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2EA5D04B" w14:textId="2A34A3A4"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40768E9D" w14:textId="1F49F42E"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732945B3" w14:textId="1163DEB0"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3F62C6C0" w14:textId="4B6F9229"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124703A4" w14:textId="49636EC3"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069D13EC" w14:textId="5311F97C"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4F53D1DA" w14:textId="5DA6897C" w:rsidR="00290000" w:rsidRDefault="00290000" w:rsidP="00722963">
      <w:pPr>
        <w:suppressAutoHyphens/>
        <w:autoSpaceDN w:val="0"/>
        <w:spacing w:after="0" w:line="240" w:lineRule="auto"/>
        <w:textAlignment w:val="baseline"/>
        <w:rPr>
          <w:rFonts w:ascii="Verdana" w:eastAsia="Times New Roman" w:hAnsi="Verdana" w:cs="Arial"/>
          <w:b/>
          <w:smallCaps/>
          <w:kern w:val="3"/>
        </w:rPr>
      </w:pPr>
    </w:p>
    <w:p w14:paraId="58F54C76" w14:textId="558332B8"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253D8D3E" w14:textId="4560598B"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1C57F10E" w14:textId="74C76B77" w:rsidR="00290000" w:rsidRDefault="00290000" w:rsidP="00ED075B">
      <w:pPr>
        <w:suppressAutoHyphens/>
        <w:autoSpaceDN w:val="0"/>
        <w:spacing w:after="0" w:line="240" w:lineRule="auto"/>
        <w:jc w:val="center"/>
        <w:textAlignment w:val="baseline"/>
        <w:rPr>
          <w:rFonts w:ascii="Verdana" w:eastAsia="Times New Roman" w:hAnsi="Verdana" w:cs="Arial"/>
          <w:b/>
          <w:smallCaps/>
          <w:kern w:val="3"/>
        </w:rPr>
      </w:pPr>
    </w:p>
    <w:p w14:paraId="7A4AF96E" w14:textId="1A370029" w:rsidR="00ED075B" w:rsidRPr="00055787" w:rsidRDefault="00FE1171" w:rsidP="00163F22">
      <w:pPr>
        <w:widowControl w:val="0"/>
        <w:autoSpaceDN w:val="0"/>
        <w:spacing w:after="0" w:line="240" w:lineRule="auto"/>
        <w:textAlignment w:val="baseline"/>
        <w:rPr>
          <w:rFonts w:ascii="Verdana" w:eastAsia="Times New Roman" w:hAnsi="Verdana"/>
        </w:rPr>
      </w:pPr>
      <w:bookmarkStart w:id="1" w:name="_Toc66961977"/>
      <w:bookmarkStart w:id="2" w:name="_Toc66964737"/>
      <w:bookmarkStart w:id="3" w:name="_Toc66965266"/>
      <w:bookmarkStart w:id="4" w:name="_Toc66965378"/>
      <w:bookmarkStart w:id="5" w:name="_Toc66988032"/>
      <w:bookmarkStart w:id="6" w:name="_Toc67039206"/>
      <w:bookmarkStart w:id="7" w:name="_Toc67066051"/>
      <w:bookmarkEnd w:id="1"/>
      <w:bookmarkEnd w:id="2"/>
      <w:bookmarkEnd w:id="3"/>
      <w:bookmarkEnd w:id="4"/>
      <w:bookmarkEnd w:id="5"/>
      <w:bookmarkEnd w:id="6"/>
      <w:bookmarkEnd w:id="7"/>
      <w:r>
        <w:rPr>
          <w:rFonts w:ascii="Verdana" w:eastAsia="Times New Roman" w:hAnsi="Verdana"/>
        </w:rPr>
        <w:lastRenderedPageBreak/>
        <w:t xml:space="preserve">1 </w:t>
      </w:r>
      <w:r w:rsidR="009F698F">
        <w:rPr>
          <w:rFonts w:ascii="Verdana" w:eastAsia="Times New Roman" w:hAnsi="Verdana"/>
        </w:rPr>
        <w:t xml:space="preserve">- </w:t>
      </w:r>
      <w:r>
        <w:rPr>
          <w:rFonts w:ascii="Verdana" w:eastAsia="Times New Roman" w:hAnsi="Verdana"/>
        </w:rPr>
        <w:t>P</w:t>
      </w:r>
      <w:r w:rsidR="00ED075B" w:rsidRPr="00055787">
        <w:rPr>
          <w:rFonts w:ascii="Verdana" w:eastAsia="Times New Roman" w:hAnsi="Verdana"/>
        </w:rPr>
        <w:t xml:space="preserve">résentation du site </w:t>
      </w:r>
    </w:p>
    <w:p w14:paraId="294FE015" w14:textId="00CF1E23" w:rsidR="00ED075B" w:rsidRPr="00055787" w:rsidRDefault="00ED075B" w:rsidP="00ED075B">
      <w:pPr>
        <w:widowControl w:val="0"/>
        <w:suppressAutoHyphens/>
        <w:autoSpaceDN w:val="0"/>
        <w:spacing w:after="0" w:line="240" w:lineRule="auto"/>
        <w:jc w:val="both"/>
        <w:textAlignment w:val="baseline"/>
        <w:rPr>
          <w:rFonts w:ascii="Verdana" w:eastAsia="Calibri" w:hAnsi="Verdana" w:cs="Arial"/>
          <w:color w:val="000000"/>
          <w:kern w:val="3"/>
        </w:rPr>
      </w:pPr>
    </w:p>
    <w:p w14:paraId="24C3C6E2" w14:textId="71C97CEE" w:rsidR="009F7F58" w:rsidRPr="00055787" w:rsidRDefault="009F7F58" w:rsidP="009F7F58">
      <w:pPr>
        <w:pStyle w:val="Titre2"/>
        <w:rPr>
          <w:rFonts w:ascii="Verdana" w:eastAsia="Calibri" w:hAnsi="Verdana"/>
          <w:sz w:val="22"/>
          <w:szCs w:val="22"/>
        </w:rPr>
      </w:pPr>
      <w:bookmarkStart w:id="8" w:name="_Toc143769198"/>
      <w:r w:rsidRPr="00055787">
        <w:rPr>
          <w:rFonts w:ascii="Verdana" w:eastAsia="Calibri" w:hAnsi="Verdana"/>
          <w:sz w:val="22"/>
          <w:szCs w:val="22"/>
        </w:rPr>
        <w:t>1.1 Contexte</w:t>
      </w:r>
      <w:bookmarkEnd w:id="8"/>
    </w:p>
    <w:p w14:paraId="4242A6CC" w14:textId="77777777" w:rsidR="00760C4F" w:rsidRPr="00055787" w:rsidRDefault="00760C4F">
      <w:pPr>
        <w:rPr>
          <w:rFonts w:ascii="Verdana" w:eastAsia="Calibri" w:hAnsi="Verdana" w:cs="Arial"/>
          <w:color w:val="000000"/>
          <w:kern w:val="3"/>
        </w:rPr>
      </w:pPr>
    </w:p>
    <w:p w14:paraId="3B6C7FAB" w14:textId="77777777" w:rsidR="003651DB" w:rsidRPr="00055787" w:rsidRDefault="003651DB" w:rsidP="003651DB">
      <w:pPr>
        <w:autoSpaceDE w:val="0"/>
        <w:autoSpaceDN w:val="0"/>
        <w:adjustRightInd w:val="0"/>
        <w:spacing w:line="240" w:lineRule="auto"/>
        <w:jc w:val="both"/>
        <w:rPr>
          <w:rFonts w:ascii="Verdana" w:hAnsi="Verdana" w:cs="Verdana"/>
          <w:color w:val="000000"/>
        </w:rPr>
      </w:pPr>
      <w:r w:rsidRPr="00055787">
        <w:rPr>
          <w:rFonts w:ascii="Verdana" w:hAnsi="Verdana" w:cs="Verdana"/>
          <w:color w:val="000000"/>
        </w:rPr>
        <w:t xml:space="preserve">La gare de Figeac a été ravagée par un incendie en date du 22 novembre 2018, cet incendie a détruit le poste d’aiguillages ce qui a des conséquences sur l'exploitation des trains passant par Figeac car le système de sécurité temporaire (signalisation…), installé en gare de Figeac par SNCF Réseau, le gestionnaire de l’infrastructure ferroviaire, génère de très fortes contraintes. </w:t>
      </w:r>
    </w:p>
    <w:p w14:paraId="28E2D2DA" w14:textId="77777777" w:rsidR="003651DB" w:rsidRPr="00055787" w:rsidRDefault="003651DB" w:rsidP="00194349">
      <w:pPr>
        <w:autoSpaceDE w:val="0"/>
        <w:autoSpaceDN w:val="0"/>
        <w:adjustRightInd w:val="0"/>
        <w:spacing w:after="0" w:line="240" w:lineRule="auto"/>
        <w:jc w:val="both"/>
        <w:rPr>
          <w:rFonts w:ascii="Verdana" w:hAnsi="Verdana" w:cs="Arial"/>
        </w:rPr>
      </w:pPr>
    </w:p>
    <w:p w14:paraId="3984D2B5" w14:textId="74E7AAD0" w:rsidR="0010529C" w:rsidRPr="00403B1C" w:rsidRDefault="003651DB" w:rsidP="0010529C">
      <w:pPr>
        <w:autoSpaceDE w:val="0"/>
        <w:autoSpaceDN w:val="0"/>
        <w:adjustRightInd w:val="0"/>
        <w:spacing w:line="240" w:lineRule="auto"/>
        <w:jc w:val="both"/>
        <w:rPr>
          <w:rFonts w:ascii="Verdana" w:hAnsi="Verdana" w:cs="Verdana"/>
          <w:color w:val="000000"/>
        </w:rPr>
      </w:pPr>
      <w:r w:rsidRPr="00055787">
        <w:rPr>
          <w:rFonts w:ascii="Verdana" w:hAnsi="Verdana" w:cs="Verdana"/>
          <w:color w:val="000000"/>
        </w:rPr>
        <w:t xml:space="preserve">La Région a racheté la gare en vue de sa reconstruction pour y implanter d’une part </w:t>
      </w:r>
      <w:r w:rsidRPr="00403B1C">
        <w:rPr>
          <w:rFonts w:ascii="Verdana" w:hAnsi="Verdana" w:cs="Verdana"/>
          <w:color w:val="000000"/>
        </w:rPr>
        <w:t xml:space="preserve">des services pour les voyageurs (guichet, hall, bureaux SNCF) et d’autre part la Maison de Ma Région (accueil, service mobilités, bureaux, salle de formation, grande salle de conférences avec un accès indépendant). </w:t>
      </w:r>
      <w:r w:rsidR="0010529C" w:rsidRPr="00403B1C">
        <w:rPr>
          <w:rFonts w:ascii="Verdana" w:hAnsi="Verdana" w:cs="Verdana"/>
          <w:color w:val="000000"/>
        </w:rPr>
        <w:t>Les travaux ont</w:t>
      </w:r>
      <w:r w:rsidR="00403B1C" w:rsidRPr="00403B1C">
        <w:rPr>
          <w:rFonts w:ascii="Verdana" w:hAnsi="Verdana" w:cs="Verdana"/>
          <w:color w:val="000000"/>
        </w:rPr>
        <w:t xml:space="preserve"> </w:t>
      </w:r>
      <w:r w:rsidR="00DA04DF" w:rsidRPr="00403B1C">
        <w:rPr>
          <w:rFonts w:ascii="Verdana" w:hAnsi="Verdana" w:cs="Verdana"/>
          <w:color w:val="000000"/>
        </w:rPr>
        <w:t xml:space="preserve">débuté </w:t>
      </w:r>
      <w:r w:rsidR="0010529C" w:rsidRPr="00403B1C">
        <w:rPr>
          <w:rFonts w:ascii="Verdana" w:hAnsi="Verdana" w:cs="Verdana"/>
          <w:color w:val="000000"/>
        </w:rPr>
        <w:t xml:space="preserve">fin 2021. </w:t>
      </w:r>
    </w:p>
    <w:p w14:paraId="0AA0DE47" w14:textId="1F8FFE53" w:rsidR="003651DB" w:rsidRPr="00055787" w:rsidRDefault="003651DB" w:rsidP="003651DB">
      <w:pPr>
        <w:autoSpaceDE w:val="0"/>
        <w:autoSpaceDN w:val="0"/>
        <w:adjustRightInd w:val="0"/>
        <w:spacing w:line="240" w:lineRule="auto"/>
        <w:jc w:val="both"/>
        <w:rPr>
          <w:rFonts w:ascii="Verdana" w:hAnsi="Verdana" w:cs="Verdana"/>
          <w:color w:val="000000"/>
        </w:rPr>
      </w:pPr>
      <w:r w:rsidRPr="00403B1C">
        <w:rPr>
          <w:rFonts w:ascii="Verdana" w:hAnsi="Verdana" w:cs="Verdana"/>
          <w:color w:val="000000"/>
        </w:rPr>
        <w:t>Une démarche de concertation a</w:t>
      </w:r>
      <w:r w:rsidRPr="00055787">
        <w:rPr>
          <w:rFonts w:ascii="Verdana" w:hAnsi="Verdana" w:cs="Verdana"/>
          <w:color w:val="000000"/>
        </w:rPr>
        <w:t xml:space="preserve"> été conduite, depuis 2019, avec les acteurs locaux, les usagers, les habitants et les futurs occupants pour définir les futurs usages de la gare. </w:t>
      </w:r>
      <w:r w:rsidR="0010529C" w:rsidRPr="00055787">
        <w:rPr>
          <w:rFonts w:ascii="Verdana" w:hAnsi="Verdana" w:cs="Verdana"/>
          <w:color w:val="000000"/>
        </w:rPr>
        <w:t xml:space="preserve">Elle a permis d’acter une reconstruction à l’identique des locaux. </w:t>
      </w:r>
      <w:r w:rsidR="000E5D21" w:rsidRPr="00055787">
        <w:rPr>
          <w:rFonts w:ascii="Verdana" w:hAnsi="Verdana" w:cs="Verdana"/>
          <w:color w:val="000000"/>
        </w:rPr>
        <w:t>Parmi</w:t>
      </w:r>
      <w:r w:rsidR="0010529C" w:rsidRPr="00055787">
        <w:rPr>
          <w:rFonts w:ascii="Verdana" w:hAnsi="Verdana" w:cs="Verdana"/>
          <w:color w:val="000000"/>
        </w:rPr>
        <w:t xml:space="preserve"> les sujets évoqués, il a été exprimé la volonté que les savoirs -faires locaux, les filières courtes et les produits biosourcés soient valorisés de la construction à la distribution de denrées alimentaires par exemple.</w:t>
      </w:r>
    </w:p>
    <w:p w14:paraId="12B8668F" w14:textId="77777777" w:rsidR="00760C4F" w:rsidRPr="00055787" w:rsidRDefault="00760C4F" w:rsidP="00194349">
      <w:pPr>
        <w:jc w:val="both"/>
        <w:rPr>
          <w:rFonts w:ascii="Verdana" w:eastAsia="Calibri" w:hAnsi="Verdana" w:cs="Arial"/>
          <w:color w:val="000000"/>
          <w:kern w:val="3"/>
        </w:rPr>
      </w:pPr>
    </w:p>
    <w:p w14:paraId="49068BA8" w14:textId="10A69215" w:rsidR="009F7F58" w:rsidRPr="00055787" w:rsidRDefault="009F7F58" w:rsidP="00194349">
      <w:pPr>
        <w:pStyle w:val="Titre2"/>
        <w:jc w:val="both"/>
        <w:rPr>
          <w:rFonts w:ascii="Verdana" w:eastAsia="Calibri" w:hAnsi="Verdana"/>
          <w:sz w:val="22"/>
          <w:szCs w:val="22"/>
        </w:rPr>
      </w:pPr>
      <w:bookmarkStart w:id="9" w:name="_Toc143769199"/>
      <w:r w:rsidRPr="00055787">
        <w:rPr>
          <w:rFonts w:ascii="Verdana" w:eastAsia="Calibri" w:hAnsi="Verdana"/>
          <w:sz w:val="22"/>
          <w:szCs w:val="22"/>
        </w:rPr>
        <w:t xml:space="preserve">1.2 </w:t>
      </w:r>
      <w:r w:rsidR="00110D40" w:rsidRPr="00055787">
        <w:rPr>
          <w:rFonts w:ascii="Verdana" w:eastAsia="Calibri" w:hAnsi="Verdana"/>
          <w:sz w:val="22"/>
          <w:szCs w:val="22"/>
        </w:rPr>
        <w:t>Le projet de la gare</w:t>
      </w:r>
      <w:bookmarkEnd w:id="9"/>
    </w:p>
    <w:p w14:paraId="481F5D78" w14:textId="09E7698E" w:rsidR="00233625" w:rsidRPr="00055787" w:rsidRDefault="00233625" w:rsidP="00DC5E78">
      <w:pPr>
        <w:contextualSpacing/>
        <w:jc w:val="both"/>
        <w:rPr>
          <w:rFonts w:ascii="Verdana" w:hAnsi="Verdana" w:cs="Arial"/>
          <w:bCs/>
        </w:rPr>
      </w:pPr>
    </w:p>
    <w:p w14:paraId="0E749399" w14:textId="67F78A73" w:rsidR="0010529C" w:rsidRPr="00055787" w:rsidRDefault="0010529C" w:rsidP="0010529C">
      <w:pPr>
        <w:spacing w:after="0" w:line="240" w:lineRule="auto"/>
        <w:jc w:val="both"/>
        <w:rPr>
          <w:rFonts w:ascii="Verdana" w:hAnsi="Verdana"/>
        </w:rPr>
      </w:pPr>
      <w:r w:rsidRPr="00055787">
        <w:rPr>
          <w:rFonts w:ascii="Verdana" w:hAnsi="Verdana"/>
        </w:rPr>
        <w:t xml:space="preserve">La gare de Figeac cumulera en son sein l’accueil de voyageurs ferroviaires, les services de la Maison de Ma Région et l’accueil de services et des fonctionnalités de vente de la SNCF. </w:t>
      </w:r>
    </w:p>
    <w:p w14:paraId="1E875BBC" w14:textId="49D6FBBC" w:rsidR="0010529C" w:rsidRPr="00055787" w:rsidRDefault="0010529C" w:rsidP="0010529C">
      <w:pPr>
        <w:spacing w:after="0" w:line="240" w:lineRule="auto"/>
        <w:jc w:val="both"/>
        <w:rPr>
          <w:rFonts w:ascii="Verdana" w:hAnsi="Verdana"/>
        </w:rPr>
      </w:pPr>
    </w:p>
    <w:p w14:paraId="132FFC10" w14:textId="5CA4328D" w:rsidR="00E60098" w:rsidRPr="00055787" w:rsidRDefault="0010529C" w:rsidP="00E60098">
      <w:pPr>
        <w:spacing w:after="0" w:line="240" w:lineRule="auto"/>
        <w:jc w:val="both"/>
        <w:rPr>
          <w:rFonts w:ascii="Verdana" w:hAnsi="Verdana"/>
        </w:rPr>
      </w:pPr>
      <w:r w:rsidRPr="00055787">
        <w:rPr>
          <w:rFonts w:ascii="Verdana" w:hAnsi="Verdana"/>
        </w:rPr>
        <w:t>Les surfaces sont ainsi réparties </w:t>
      </w:r>
      <w:r w:rsidR="00E60098" w:rsidRPr="00055787">
        <w:rPr>
          <w:rFonts w:ascii="Verdana" w:hAnsi="Verdana"/>
        </w:rPr>
        <w:t>sur une surface totale de l’ordre de 700 m² :</w:t>
      </w:r>
    </w:p>
    <w:p w14:paraId="32E59F25" w14:textId="77777777" w:rsidR="00E60098" w:rsidRPr="00055787" w:rsidRDefault="00E60098" w:rsidP="00E60098">
      <w:pPr>
        <w:pStyle w:val="Paragraphedeliste"/>
        <w:numPr>
          <w:ilvl w:val="0"/>
          <w:numId w:val="21"/>
        </w:numPr>
        <w:spacing w:after="0" w:line="240" w:lineRule="auto"/>
        <w:jc w:val="both"/>
        <w:rPr>
          <w:rFonts w:ascii="Verdana" w:hAnsi="Verdana"/>
          <w:sz w:val="22"/>
          <w:szCs w:val="22"/>
        </w:rPr>
      </w:pPr>
      <w:r w:rsidRPr="00055787">
        <w:rPr>
          <w:rFonts w:ascii="Verdana" w:hAnsi="Verdana"/>
          <w:sz w:val="22"/>
          <w:szCs w:val="22"/>
        </w:rPr>
        <w:t>En rez de chaussée</w:t>
      </w:r>
    </w:p>
    <w:p w14:paraId="2E172429" w14:textId="001BD63F" w:rsidR="00E60098" w:rsidRPr="00055787" w:rsidRDefault="00E60098" w:rsidP="00E60098">
      <w:pPr>
        <w:pStyle w:val="Paragraphedeliste"/>
        <w:numPr>
          <w:ilvl w:val="1"/>
          <w:numId w:val="21"/>
        </w:numPr>
        <w:spacing w:after="0" w:line="240" w:lineRule="auto"/>
        <w:jc w:val="both"/>
        <w:rPr>
          <w:rFonts w:ascii="Verdana" w:hAnsi="Verdana"/>
          <w:sz w:val="22"/>
          <w:szCs w:val="22"/>
        </w:rPr>
      </w:pPr>
      <w:r w:rsidRPr="00055787">
        <w:rPr>
          <w:rFonts w:ascii="Verdana" w:hAnsi="Verdana"/>
          <w:sz w:val="22"/>
          <w:szCs w:val="22"/>
        </w:rPr>
        <w:t xml:space="preserve">Le </w:t>
      </w:r>
      <w:r w:rsidRPr="00055787">
        <w:rPr>
          <w:rFonts w:ascii="Verdana" w:hAnsi="Verdana"/>
          <w:b/>
          <w:sz w:val="22"/>
          <w:szCs w:val="22"/>
        </w:rPr>
        <w:t>hall pour les voyageurs</w:t>
      </w:r>
      <w:r w:rsidRPr="00055787">
        <w:rPr>
          <w:rFonts w:ascii="Verdana" w:hAnsi="Verdana"/>
          <w:sz w:val="22"/>
          <w:szCs w:val="22"/>
        </w:rPr>
        <w:t xml:space="preserve"> (double hauteur) avec un guichet et différents services (espace d’attente, distributeurs de nourriture et de boissons, billettiques…)</w:t>
      </w:r>
    </w:p>
    <w:p w14:paraId="48D30AF1" w14:textId="77777777" w:rsidR="00E60098" w:rsidRPr="00055787" w:rsidRDefault="00E60098" w:rsidP="00E60098">
      <w:pPr>
        <w:pStyle w:val="Paragraphedeliste"/>
        <w:numPr>
          <w:ilvl w:val="1"/>
          <w:numId w:val="21"/>
        </w:numPr>
        <w:spacing w:after="0" w:line="240" w:lineRule="auto"/>
        <w:jc w:val="both"/>
        <w:rPr>
          <w:rFonts w:ascii="Verdana" w:hAnsi="Verdana"/>
          <w:sz w:val="22"/>
          <w:szCs w:val="22"/>
        </w:rPr>
      </w:pPr>
      <w:r w:rsidRPr="00055787">
        <w:rPr>
          <w:rFonts w:ascii="Verdana" w:hAnsi="Verdana"/>
          <w:sz w:val="22"/>
          <w:szCs w:val="22"/>
        </w:rPr>
        <w:t>Les bureaux de SNCF liO</w:t>
      </w:r>
    </w:p>
    <w:p w14:paraId="320C09DB" w14:textId="694AC7D9" w:rsidR="00E60098" w:rsidRPr="00055787" w:rsidRDefault="00E60098" w:rsidP="00E60098">
      <w:pPr>
        <w:pStyle w:val="Paragraphedeliste"/>
        <w:numPr>
          <w:ilvl w:val="1"/>
          <w:numId w:val="21"/>
        </w:numPr>
        <w:spacing w:after="0" w:line="240" w:lineRule="auto"/>
        <w:jc w:val="both"/>
        <w:rPr>
          <w:rFonts w:ascii="Verdana" w:hAnsi="Verdana"/>
          <w:sz w:val="22"/>
          <w:szCs w:val="22"/>
        </w:rPr>
      </w:pPr>
      <w:r w:rsidRPr="00055787">
        <w:rPr>
          <w:rFonts w:ascii="Verdana" w:hAnsi="Verdana"/>
          <w:sz w:val="22"/>
          <w:szCs w:val="22"/>
        </w:rPr>
        <w:t xml:space="preserve">Le </w:t>
      </w:r>
      <w:r w:rsidRPr="00055787">
        <w:rPr>
          <w:rFonts w:ascii="Verdana" w:hAnsi="Verdana"/>
          <w:b/>
          <w:sz w:val="22"/>
          <w:szCs w:val="22"/>
        </w:rPr>
        <w:t xml:space="preserve">hall d’accueil de la Maison de Ma Région </w:t>
      </w:r>
      <w:r w:rsidRPr="00055787">
        <w:rPr>
          <w:rFonts w:ascii="Verdana" w:hAnsi="Verdana"/>
          <w:bCs/>
          <w:sz w:val="22"/>
          <w:szCs w:val="22"/>
        </w:rPr>
        <w:t>(MMR) en</w:t>
      </w:r>
      <w:r w:rsidRPr="00055787">
        <w:rPr>
          <w:rFonts w:ascii="Verdana" w:hAnsi="Verdana"/>
          <w:sz w:val="22"/>
          <w:szCs w:val="22"/>
        </w:rPr>
        <w:t xml:space="preserve"> lien direct sur le hall pour les voyageurs</w:t>
      </w:r>
    </w:p>
    <w:p w14:paraId="12E2E430" w14:textId="79A8C7B7" w:rsidR="00E60098" w:rsidRPr="00055787" w:rsidRDefault="00E60098" w:rsidP="00E60098">
      <w:pPr>
        <w:pStyle w:val="Paragraphedeliste"/>
        <w:numPr>
          <w:ilvl w:val="1"/>
          <w:numId w:val="21"/>
        </w:numPr>
        <w:spacing w:after="0" w:line="240" w:lineRule="auto"/>
        <w:jc w:val="both"/>
        <w:rPr>
          <w:rFonts w:ascii="Verdana" w:hAnsi="Verdana"/>
          <w:sz w:val="22"/>
          <w:szCs w:val="22"/>
        </w:rPr>
      </w:pPr>
      <w:r w:rsidRPr="00055787">
        <w:rPr>
          <w:rFonts w:ascii="Verdana" w:hAnsi="Verdana"/>
          <w:sz w:val="22"/>
          <w:szCs w:val="22"/>
        </w:rPr>
        <w:t xml:space="preserve">Des </w:t>
      </w:r>
      <w:r w:rsidRPr="00055787">
        <w:rPr>
          <w:rFonts w:ascii="Verdana" w:hAnsi="Verdana"/>
          <w:b/>
          <w:sz w:val="22"/>
          <w:szCs w:val="22"/>
        </w:rPr>
        <w:t>bureaux et un espace lié aux mobilités liO</w:t>
      </w:r>
    </w:p>
    <w:p w14:paraId="2558BFCF" w14:textId="77777777" w:rsidR="00E60098" w:rsidRPr="00055787" w:rsidRDefault="00E60098" w:rsidP="00E60098">
      <w:pPr>
        <w:pStyle w:val="Paragraphedeliste"/>
        <w:numPr>
          <w:ilvl w:val="0"/>
          <w:numId w:val="21"/>
        </w:numPr>
        <w:spacing w:after="0" w:line="240" w:lineRule="auto"/>
        <w:jc w:val="both"/>
        <w:rPr>
          <w:rFonts w:ascii="Verdana" w:hAnsi="Verdana"/>
          <w:sz w:val="22"/>
          <w:szCs w:val="22"/>
        </w:rPr>
      </w:pPr>
      <w:r w:rsidRPr="00055787">
        <w:rPr>
          <w:rFonts w:ascii="Verdana" w:hAnsi="Verdana"/>
          <w:sz w:val="22"/>
          <w:szCs w:val="22"/>
        </w:rPr>
        <w:t>En entresol</w:t>
      </w:r>
    </w:p>
    <w:p w14:paraId="58C32EC8" w14:textId="77777777" w:rsidR="00E60098" w:rsidRPr="00055787" w:rsidRDefault="00E60098" w:rsidP="00E60098">
      <w:pPr>
        <w:pStyle w:val="Paragraphedeliste"/>
        <w:numPr>
          <w:ilvl w:val="1"/>
          <w:numId w:val="21"/>
        </w:numPr>
        <w:spacing w:after="0" w:line="240" w:lineRule="auto"/>
        <w:jc w:val="both"/>
        <w:rPr>
          <w:rFonts w:ascii="Verdana" w:hAnsi="Verdana"/>
          <w:sz w:val="22"/>
          <w:szCs w:val="22"/>
        </w:rPr>
      </w:pPr>
      <w:r w:rsidRPr="00055787">
        <w:rPr>
          <w:rFonts w:ascii="Verdana" w:hAnsi="Verdana"/>
          <w:sz w:val="22"/>
          <w:szCs w:val="22"/>
        </w:rPr>
        <w:t xml:space="preserve">Des bureaux et locaux techniques de la SNCF </w:t>
      </w:r>
    </w:p>
    <w:p w14:paraId="52E68C8A" w14:textId="5B02A194" w:rsidR="00E60098" w:rsidRPr="00055787" w:rsidRDefault="00E60098" w:rsidP="00E60098">
      <w:pPr>
        <w:pStyle w:val="Paragraphedeliste"/>
        <w:numPr>
          <w:ilvl w:val="1"/>
          <w:numId w:val="21"/>
        </w:numPr>
        <w:spacing w:after="0" w:line="240" w:lineRule="auto"/>
        <w:jc w:val="both"/>
        <w:rPr>
          <w:rFonts w:ascii="Verdana" w:hAnsi="Verdana"/>
          <w:sz w:val="22"/>
          <w:szCs w:val="22"/>
        </w:rPr>
      </w:pPr>
      <w:r w:rsidRPr="00055787">
        <w:rPr>
          <w:rFonts w:ascii="Verdana" w:hAnsi="Verdana"/>
          <w:sz w:val="22"/>
          <w:szCs w:val="22"/>
        </w:rPr>
        <w:t xml:space="preserve">Une </w:t>
      </w:r>
      <w:r w:rsidRPr="00055787">
        <w:rPr>
          <w:rFonts w:ascii="Verdana" w:hAnsi="Verdana"/>
          <w:b/>
          <w:sz w:val="22"/>
          <w:szCs w:val="22"/>
        </w:rPr>
        <w:t>salle de formation</w:t>
      </w:r>
      <w:r w:rsidRPr="00055787">
        <w:rPr>
          <w:rFonts w:ascii="Verdana" w:hAnsi="Verdana"/>
          <w:sz w:val="22"/>
          <w:szCs w:val="22"/>
        </w:rPr>
        <w:t xml:space="preserve"> </w:t>
      </w:r>
    </w:p>
    <w:p w14:paraId="71AA7AD2" w14:textId="77777777" w:rsidR="00E60098" w:rsidRPr="00055787" w:rsidRDefault="00E60098" w:rsidP="00E60098">
      <w:pPr>
        <w:pStyle w:val="Paragraphedeliste"/>
        <w:numPr>
          <w:ilvl w:val="1"/>
          <w:numId w:val="21"/>
        </w:numPr>
        <w:spacing w:after="0" w:line="240" w:lineRule="auto"/>
        <w:jc w:val="both"/>
        <w:rPr>
          <w:rFonts w:ascii="Verdana" w:hAnsi="Verdana"/>
          <w:sz w:val="22"/>
          <w:szCs w:val="22"/>
        </w:rPr>
      </w:pPr>
      <w:r w:rsidRPr="00055787">
        <w:rPr>
          <w:rFonts w:ascii="Verdana" w:hAnsi="Verdana"/>
          <w:sz w:val="22"/>
          <w:szCs w:val="22"/>
        </w:rPr>
        <w:t>Des salles de détente</w:t>
      </w:r>
    </w:p>
    <w:p w14:paraId="3436D1AF" w14:textId="77777777" w:rsidR="00E60098" w:rsidRPr="00055787" w:rsidRDefault="00E60098" w:rsidP="00E60098">
      <w:pPr>
        <w:pStyle w:val="Paragraphedeliste"/>
        <w:numPr>
          <w:ilvl w:val="0"/>
          <w:numId w:val="21"/>
        </w:numPr>
        <w:spacing w:after="0" w:line="240" w:lineRule="auto"/>
        <w:jc w:val="both"/>
        <w:rPr>
          <w:rFonts w:ascii="Verdana" w:hAnsi="Verdana"/>
          <w:sz w:val="22"/>
          <w:szCs w:val="22"/>
        </w:rPr>
      </w:pPr>
      <w:r w:rsidRPr="00055787">
        <w:rPr>
          <w:rFonts w:ascii="Verdana" w:hAnsi="Verdana"/>
          <w:sz w:val="22"/>
          <w:szCs w:val="22"/>
        </w:rPr>
        <w:t>Au 1</w:t>
      </w:r>
      <w:r w:rsidRPr="00055787">
        <w:rPr>
          <w:rFonts w:ascii="Verdana" w:hAnsi="Verdana"/>
          <w:sz w:val="22"/>
          <w:szCs w:val="22"/>
          <w:vertAlign w:val="superscript"/>
        </w:rPr>
        <w:t>er</w:t>
      </w:r>
      <w:r w:rsidRPr="00055787">
        <w:rPr>
          <w:rFonts w:ascii="Verdana" w:hAnsi="Verdana"/>
          <w:sz w:val="22"/>
          <w:szCs w:val="22"/>
        </w:rPr>
        <w:t xml:space="preserve"> étage</w:t>
      </w:r>
    </w:p>
    <w:p w14:paraId="3617091B" w14:textId="77777777" w:rsidR="00E60098" w:rsidRPr="00055787" w:rsidRDefault="00E60098" w:rsidP="00E60098">
      <w:pPr>
        <w:pStyle w:val="Paragraphedeliste"/>
        <w:numPr>
          <w:ilvl w:val="1"/>
          <w:numId w:val="21"/>
        </w:numPr>
        <w:spacing w:after="0" w:line="240" w:lineRule="auto"/>
        <w:jc w:val="both"/>
        <w:rPr>
          <w:rFonts w:ascii="Verdana" w:hAnsi="Verdana"/>
          <w:sz w:val="22"/>
          <w:szCs w:val="22"/>
        </w:rPr>
      </w:pPr>
      <w:r w:rsidRPr="00055787">
        <w:rPr>
          <w:rFonts w:ascii="Verdana" w:hAnsi="Verdana"/>
          <w:sz w:val="22"/>
          <w:szCs w:val="22"/>
        </w:rPr>
        <w:t xml:space="preserve">Des </w:t>
      </w:r>
      <w:r w:rsidRPr="00055787">
        <w:rPr>
          <w:rFonts w:ascii="Verdana" w:hAnsi="Verdana"/>
          <w:b/>
          <w:sz w:val="22"/>
          <w:szCs w:val="22"/>
        </w:rPr>
        <w:t>bureaux</w:t>
      </w:r>
      <w:r w:rsidRPr="00055787">
        <w:rPr>
          <w:rFonts w:ascii="Verdana" w:hAnsi="Verdana"/>
          <w:sz w:val="22"/>
          <w:szCs w:val="22"/>
        </w:rPr>
        <w:t xml:space="preserve"> pour la MMR</w:t>
      </w:r>
    </w:p>
    <w:p w14:paraId="2CC5252E" w14:textId="77777777" w:rsidR="00E60098" w:rsidRPr="00055787" w:rsidRDefault="00E60098" w:rsidP="00E60098">
      <w:pPr>
        <w:pStyle w:val="Paragraphedeliste"/>
        <w:numPr>
          <w:ilvl w:val="1"/>
          <w:numId w:val="21"/>
        </w:numPr>
        <w:spacing w:after="0" w:line="240" w:lineRule="auto"/>
        <w:jc w:val="both"/>
        <w:rPr>
          <w:rFonts w:ascii="Verdana" w:hAnsi="Verdana"/>
          <w:sz w:val="22"/>
          <w:szCs w:val="22"/>
        </w:rPr>
      </w:pPr>
      <w:r w:rsidRPr="00055787">
        <w:rPr>
          <w:rFonts w:ascii="Verdana" w:hAnsi="Verdana"/>
          <w:sz w:val="22"/>
          <w:szCs w:val="22"/>
        </w:rPr>
        <w:lastRenderedPageBreak/>
        <w:t>Une salle de réunion</w:t>
      </w:r>
    </w:p>
    <w:p w14:paraId="22301D6B" w14:textId="77777777" w:rsidR="00E60098" w:rsidRPr="00055787" w:rsidRDefault="00E60098" w:rsidP="00E60098">
      <w:pPr>
        <w:pStyle w:val="Paragraphedeliste"/>
        <w:numPr>
          <w:ilvl w:val="0"/>
          <w:numId w:val="21"/>
        </w:numPr>
        <w:spacing w:after="0" w:line="240" w:lineRule="auto"/>
        <w:jc w:val="both"/>
        <w:rPr>
          <w:rFonts w:ascii="Verdana" w:hAnsi="Verdana"/>
          <w:sz w:val="22"/>
          <w:szCs w:val="22"/>
        </w:rPr>
      </w:pPr>
      <w:r w:rsidRPr="00055787">
        <w:rPr>
          <w:rFonts w:ascii="Verdana" w:hAnsi="Verdana"/>
          <w:sz w:val="22"/>
          <w:szCs w:val="22"/>
        </w:rPr>
        <w:t>Au 2</w:t>
      </w:r>
      <w:r w:rsidRPr="00055787">
        <w:rPr>
          <w:rFonts w:ascii="Verdana" w:hAnsi="Verdana"/>
          <w:sz w:val="22"/>
          <w:szCs w:val="22"/>
          <w:vertAlign w:val="superscript"/>
        </w:rPr>
        <w:t>ème</w:t>
      </w:r>
      <w:r w:rsidRPr="00055787">
        <w:rPr>
          <w:rFonts w:ascii="Verdana" w:hAnsi="Verdana"/>
          <w:sz w:val="22"/>
          <w:szCs w:val="22"/>
        </w:rPr>
        <w:t xml:space="preserve"> étage (combles)</w:t>
      </w:r>
    </w:p>
    <w:p w14:paraId="2AE56531" w14:textId="77777777" w:rsidR="00E60098" w:rsidRPr="00055787" w:rsidRDefault="00E60098" w:rsidP="00E60098">
      <w:pPr>
        <w:pStyle w:val="Paragraphedeliste"/>
        <w:numPr>
          <w:ilvl w:val="1"/>
          <w:numId w:val="21"/>
        </w:numPr>
        <w:spacing w:after="0" w:line="240" w:lineRule="auto"/>
        <w:jc w:val="both"/>
        <w:rPr>
          <w:rFonts w:ascii="Verdana" w:hAnsi="Verdana"/>
          <w:sz w:val="22"/>
          <w:szCs w:val="22"/>
        </w:rPr>
      </w:pPr>
      <w:r w:rsidRPr="00055787">
        <w:rPr>
          <w:rFonts w:ascii="Verdana" w:hAnsi="Verdana"/>
          <w:sz w:val="22"/>
          <w:szCs w:val="22"/>
        </w:rPr>
        <w:t xml:space="preserve">Une </w:t>
      </w:r>
      <w:r w:rsidRPr="00055787">
        <w:rPr>
          <w:rFonts w:ascii="Verdana" w:hAnsi="Verdana"/>
          <w:b/>
          <w:sz w:val="22"/>
          <w:szCs w:val="22"/>
        </w:rPr>
        <w:t>grande salle de réunion/conférence</w:t>
      </w:r>
      <w:r w:rsidRPr="00055787">
        <w:rPr>
          <w:rFonts w:ascii="Verdana" w:hAnsi="Verdana"/>
          <w:sz w:val="22"/>
          <w:szCs w:val="22"/>
        </w:rPr>
        <w:t xml:space="preserve"> avec un </w:t>
      </w:r>
      <w:r w:rsidRPr="00055787">
        <w:rPr>
          <w:rFonts w:ascii="Verdana" w:hAnsi="Verdana"/>
          <w:b/>
          <w:sz w:val="22"/>
          <w:szCs w:val="22"/>
        </w:rPr>
        <w:t>accès indépendant</w:t>
      </w:r>
      <w:r w:rsidRPr="00055787">
        <w:rPr>
          <w:rFonts w:ascii="Verdana" w:hAnsi="Verdana"/>
          <w:sz w:val="22"/>
          <w:szCs w:val="22"/>
        </w:rPr>
        <w:t xml:space="preserve"> sur l’extérieur depuis le parvis</w:t>
      </w:r>
    </w:p>
    <w:p w14:paraId="3D67E20A" w14:textId="77777777" w:rsidR="00E60098" w:rsidRPr="00055787" w:rsidRDefault="00E60098" w:rsidP="00E60098">
      <w:pPr>
        <w:pStyle w:val="Paragraphedeliste"/>
        <w:numPr>
          <w:ilvl w:val="0"/>
          <w:numId w:val="21"/>
        </w:numPr>
        <w:spacing w:after="0" w:line="240" w:lineRule="auto"/>
        <w:jc w:val="both"/>
        <w:rPr>
          <w:rFonts w:ascii="Verdana" w:hAnsi="Verdana"/>
          <w:sz w:val="22"/>
          <w:szCs w:val="22"/>
        </w:rPr>
      </w:pPr>
      <w:r w:rsidRPr="00055787">
        <w:rPr>
          <w:rFonts w:ascii="Verdana" w:hAnsi="Verdana"/>
          <w:sz w:val="22"/>
          <w:szCs w:val="22"/>
        </w:rPr>
        <w:t>La rénovation du jardin attenant et la reconstitution de la marquise</w:t>
      </w:r>
    </w:p>
    <w:p w14:paraId="04DC4F70" w14:textId="005035B4" w:rsidR="00E60098" w:rsidRDefault="00727DFD" w:rsidP="00E60098">
      <w:pPr>
        <w:spacing w:before="100" w:beforeAutospacing="1" w:after="100" w:afterAutospacing="1" w:line="240" w:lineRule="auto"/>
        <w:ind w:right="283"/>
        <w:jc w:val="both"/>
        <w:rPr>
          <w:rFonts w:ascii="Verdana" w:eastAsia="Times New Roman" w:hAnsi="Verdana" w:cs="Times New Roman"/>
          <w:lang w:eastAsia="fr-FR"/>
        </w:rPr>
      </w:pPr>
      <w:r w:rsidRPr="00055787">
        <w:rPr>
          <w:rFonts w:ascii="Verdana" w:eastAsia="Times New Roman" w:hAnsi="Verdana" w:cs="Times New Roman"/>
          <w:lang w:eastAsia="fr-FR"/>
        </w:rPr>
        <w:t>A</w:t>
      </w:r>
      <w:r w:rsidR="00330E11" w:rsidRPr="00055787">
        <w:rPr>
          <w:rFonts w:ascii="Verdana" w:eastAsia="Times New Roman" w:hAnsi="Verdana" w:cs="Times New Roman"/>
          <w:lang w:eastAsia="fr-FR"/>
        </w:rPr>
        <w:t xml:space="preserve">vant </w:t>
      </w:r>
      <w:r w:rsidRPr="00055787">
        <w:rPr>
          <w:rFonts w:ascii="Verdana" w:eastAsia="Times New Roman" w:hAnsi="Verdana" w:cs="Times New Roman"/>
          <w:lang w:eastAsia="fr-FR"/>
        </w:rPr>
        <w:t>l’</w:t>
      </w:r>
      <w:r w:rsidR="00330E11" w:rsidRPr="00055787">
        <w:rPr>
          <w:rFonts w:ascii="Verdana" w:eastAsia="Times New Roman" w:hAnsi="Verdana" w:cs="Times New Roman"/>
          <w:lang w:eastAsia="fr-FR"/>
        </w:rPr>
        <w:t>incendie, cette gare accueillait annuellement 100 000 voyageurs.</w:t>
      </w:r>
    </w:p>
    <w:p w14:paraId="33A486DE" w14:textId="49D6BDCD" w:rsidR="00403B1C" w:rsidRDefault="00403B1C" w:rsidP="00E60098">
      <w:pPr>
        <w:spacing w:before="100" w:beforeAutospacing="1" w:after="100" w:afterAutospacing="1" w:line="240" w:lineRule="auto"/>
        <w:ind w:right="283"/>
        <w:jc w:val="both"/>
        <w:rPr>
          <w:rFonts w:ascii="Verdana" w:eastAsia="Times New Roman" w:hAnsi="Verdana" w:cs="Times New Roman"/>
          <w:lang w:eastAsia="fr-FR"/>
        </w:rPr>
      </w:pPr>
    </w:p>
    <w:p w14:paraId="53584888" w14:textId="7CE36AA9" w:rsidR="00E60098" w:rsidRPr="00055787" w:rsidRDefault="00E60098" w:rsidP="00595435">
      <w:pPr>
        <w:spacing w:before="100" w:beforeAutospacing="1" w:after="100" w:afterAutospacing="1" w:line="240" w:lineRule="auto"/>
        <w:ind w:right="283"/>
        <w:jc w:val="both"/>
        <w:rPr>
          <w:rFonts w:ascii="Verdana" w:eastAsia="Times New Roman" w:hAnsi="Verdana" w:cs="Times New Roman"/>
          <w:lang w:eastAsia="fr-FR"/>
        </w:rPr>
      </w:pPr>
      <w:r w:rsidRPr="00055787">
        <w:rPr>
          <w:rFonts w:ascii="Verdana" w:hAnsi="Verdana"/>
          <w:noProof/>
          <w:lang w:eastAsia="fr-FR"/>
        </w:rPr>
        <w:drawing>
          <wp:inline distT="0" distB="0" distL="0" distR="0" wp14:anchorId="3B7FCCC2" wp14:editId="5085F932">
            <wp:extent cx="5602310" cy="2169160"/>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3417" cy="2185076"/>
                    </a:xfrm>
                    <a:prstGeom prst="rect">
                      <a:avLst/>
                    </a:prstGeom>
                    <a:noFill/>
                    <a:ln>
                      <a:noFill/>
                    </a:ln>
                  </pic:spPr>
                </pic:pic>
              </a:graphicData>
            </a:graphic>
          </wp:inline>
        </w:drawing>
      </w:r>
    </w:p>
    <w:p w14:paraId="5A20870F" w14:textId="4015D420" w:rsidR="00110D40" w:rsidRDefault="00110D40" w:rsidP="00110D40">
      <w:pPr>
        <w:pStyle w:val="Titre2"/>
        <w:rPr>
          <w:rFonts w:ascii="Verdana" w:eastAsia="Calibri" w:hAnsi="Verdana"/>
          <w:sz w:val="22"/>
          <w:szCs w:val="22"/>
        </w:rPr>
      </w:pPr>
      <w:bookmarkStart w:id="10" w:name="_Toc143769200"/>
      <w:r w:rsidRPr="00055787">
        <w:rPr>
          <w:rFonts w:ascii="Verdana" w:eastAsia="Calibri" w:hAnsi="Verdana"/>
          <w:sz w:val="22"/>
          <w:szCs w:val="22"/>
        </w:rPr>
        <w:t>1.3 Le calendrier</w:t>
      </w:r>
      <w:bookmarkEnd w:id="10"/>
    </w:p>
    <w:p w14:paraId="2077A858" w14:textId="77777777" w:rsidR="007A4037" w:rsidRPr="00B26C27" w:rsidRDefault="007A4037" w:rsidP="00B26C27"/>
    <w:p w14:paraId="5E61B8D2" w14:textId="71476EC1" w:rsidR="00110D40" w:rsidRPr="00055787" w:rsidRDefault="00E60098" w:rsidP="00110D40">
      <w:pPr>
        <w:jc w:val="both"/>
        <w:rPr>
          <w:rFonts w:ascii="Verdana" w:hAnsi="Verdana" w:cs="Arial"/>
          <w:bCs/>
        </w:rPr>
      </w:pPr>
      <w:r w:rsidRPr="00055787">
        <w:rPr>
          <w:rFonts w:ascii="Verdana" w:hAnsi="Verdana" w:cs="Arial"/>
          <w:bCs/>
        </w:rPr>
        <w:t>La gare de Figeac a réouvert aux voyageurs le 2 ao</w:t>
      </w:r>
      <w:r w:rsidR="00727DFD" w:rsidRPr="00055787">
        <w:rPr>
          <w:rFonts w:ascii="Verdana" w:hAnsi="Verdana" w:cs="Arial"/>
          <w:bCs/>
        </w:rPr>
        <w:t>û</w:t>
      </w:r>
      <w:r w:rsidRPr="00055787">
        <w:rPr>
          <w:rFonts w:ascii="Verdana" w:hAnsi="Verdana" w:cs="Arial"/>
          <w:bCs/>
        </w:rPr>
        <w:t>t 2023. L’ensemble des services</w:t>
      </w:r>
      <w:r w:rsidR="00727DFD" w:rsidRPr="00055787">
        <w:rPr>
          <w:rFonts w:ascii="Verdana" w:hAnsi="Verdana" w:cs="Arial"/>
          <w:bCs/>
        </w:rPr>
        <w:t>,</w:t>
      </w:r>
      <w:r w:rsidRPr="00055787">
        <w:rPr>
          <w:rFonts w:ascii="Verdana" w:hAnsi="Verdana" w:cs="Arial"/>
          <w:bCs/>
        </w:rPr>
        <w:t xml:space="preserve"> accueillis en </w:t>
      </w:r>
      <w:r w:rsidR="00DA04DF" w:rsidRPr="00055787">
        <w:rPr>
          <w:rFonts w:ascii="Verdana" w:hAnsi="Verdana" w:cs="Arial"/>
          <w:bCs/>
        </w:rPr>
        <w:t xml:space="preserve">son </w:t>
      </w:r>
      <w:r w:rsidRPr="00055787">
        <w:rPr>
          <w:rFonts w:ascii="Verdana" w:hAnsi="Verdana" w:cs="Arial"/>
          <w:bCs/>
        </w:rPr>
        <w:t>sein</w:t>
      </w:r>
      <w:r w:rsidR="00727DFD" w:rsidRPr="00055787">
        <w:rPr>
          <w:rFonts w:ascii="Verdana" w:hAnsi="Verdana" w:cs="Arial"/>
          <w:bCs/>
        </w:rPr>
        <w:t>,</w:t>
      </w:r>
      <w:r w:rsidRPr="00055787">
        <w:rPr>
          <w:rFonts w:ascii="Verdana" w:hAnsi="Verdana" w:cs="Arial"/>
          <w:bCs/>
        </w:rPr>
        <w:t xml:space="preserve"> </w:t>
      </w:r>
      <w:r w:rsidR="00DA04DF" w:rsidRPr="00055787">
        <w:rPr>
          <w:rFonts w:ascii="Verdana" w:hAnsi="Verdana" w:cs="Arial"/>
          <w:bCs/>
        </w:rPr>
        <w:t xml:space="preserve">a </w:t>
      </w:r>
      <w:r w:rsidRPr="00055787">
        <w:rPr>
          <w:rFonts w:ascii="Verdana" w:hAnsi="Verdana" w:cs="Arial"/>
          <w:bCs/>
        </w:rPr>
        <w:t>également intégré le bâtiment à cette date.</w:t>
      </w:r>
    </w:p>
    <w:p w14:paraId="50C075F1" w14:textId="1FBCCA86" w:rsidR="00DC5E78" w:rsidRPr="00055787" w:rsidRDefault="00DC5E78" w:rsidP="00DC5E78">
      <w:pPr>
        <w:contextualSpacing/>
        <w:jc w:val="both"/>
        <w:rPr>
          <w:rFonts w:ascii="Verdana" w:hAnsi="Verdana" w:cs="Arial"/>
          <w:bCs/>
        </w:rPr>
      </w:pPr>
    </w:p>
    <w:p w14:paraId="1EFDCC38" w14:textId="2981EDD8" w:rsidR="00112623" w:rsidRDefault="00112623" w:rsidP="00112623">
      <w:pPr>
        <w:pStyle w:val="Titre2"/>
        <w:rPr>
          <w:rFonts w:ascii="Verdana" w:eastAsia="Calibri" w:hAnsi="Verdana"/>
          <w:sz w:val="22"/>
          <w:szCs w:val="22"/>
        </w:rPr>
      </w:pPr>
      <w:bookmarkStart w:id="11" w:name="_Toc143769201"/>
      <w:r w:rsidRPr="00055787">
        <w:rPr>
          <w:rFonts w:ascii="Verdana" w:eastAsia="Calibri" w:hAnsi="Verdana"/>
          <w:sz w:val="22"/>
          <w:szCs w:val="22"/>
        </w:rPr>
        <w:t>1.4 L</w:t>
      </w:r>
      <w:r w:rsidR="0061217E" w:rsidRPr="00055787">
        <w:rPr>
          <w:rFonts w:ascii="Verdana" w:eastAsia="Calibri" w:hAnsi="Verdana"/>
          <w:sz w:val="22"/>
          <w:szCs w:val="22"/>
        </w:rPr>
        <w:t>es critères environnementaux</w:t>
      </w:r>
      <w:bookmarkEnd w:id="11"/>
    </w:p>
    <w:p w14:paraId="788E41F2" w14:textId="77777777" w:rsidR="007A4037" w:rsidRPr="00B26C27" w:rsidRDefault="007A4037" w:rsidP="00B26C27"/>
    <w:p w14:paraId="5D6A970E" w14:textId="70DCDABE" w:rsidR="0061217E" w:rsidRPr="00055787" w:rsidRDefault="00112623" w:rsidP="0061217E">
      <w:pPr>
        <w:jc w:val="both"/>
        <w:rPr>
          <w:rFonts w:ascii="Verdana" w:eastAsia="Calibri" w:hAnsi="Verdana" w:cs="Arial"/>
        </w:rPr>
      </w:pPr>
      <w:r w:rsidRPr="00055787">
        <w:rPr>
          <w:rFonts w:ascii="Verdana" w:hAnsi="Verdana" w:cs="Arial"/>
          <w:bCs/>
        </w:rPr>
        <w:t xml:space="preserve">Le projet de rénovation de la gare est conduit </w:t>
      </w:r>
      <w:r w:rsidR="0061217E" w:rsidRPr="00055787">
        <w:rPr>
          <w:rFonts w:ascii="Verdana" w:eastAsia="Calibri" w:hAnsi="Verdana" w:cs="Arial"/>
        </w:rPr>
        <w:t>en proposant des solutions respectant les critères environnementaux notamment pour :</w:t>
      </w:r>
    </w:p>
    <w:p w14:paraId="5D31E0E1" w14:textId="39F1A24E" w:rsidR="0061217E" w:rsidRPr="00055787" w:rsidRDefault="0061217E" w:rsidP="0061217E">
      <w:pPr>
        <w:numPr>
          <w:ilvl w:val="0"/>
          <w:numId w:val="18"/>
        </w:numPr>
        <w:spacing w:after="0" w:line="240" w:lineRule="auto"/>
        <w:contextualSpacing/>
        <w:jc w:val="both"/>
        <w:rPr>
          <w:rFonts w:ascii="Verdana" w:eastAsia="Calibri" w:hAnsi="Verdana" w:cs="Arial"/>
        </w:rPr>
      </w:pPr>
      <w:r w:rsidRPr="00055787">
        <w:rPr>
          <w:rFonts w:ascii="Verdana" w:eastAsia="Calibri" w:hAnsi="Verdana" w:cs="Arial"/>
        </w:rPr>
        <w:t>Diminuer les dépenses énergétiques</w:t>
      </w:r>
      <w:r w:rsidR="0091322C" w:rsidRPr="00055787">
        <w:rPr>
          <w:rFonts w:ascii="Verdana" w:eastAsia="Calibri" w:hAnsi="Verdana" w:cs="Arial"/>
        </w:rPr>
        <w:t>,</w:t>
      </w:r>
    </w:p>
    <w:p w14:paraId="5D8D0E0C" w14:textId="05EC7051" w:rsidR="0061217E" w:rsidRPr="00055787" w:rsidRDefault="0061217E" w:rsidP="0061217E">
      <w:pPr>
        <w:numPr>
          <w:ilvl w:val="0"/>
          <w:numId w:val="18"/>
        </w:numPr>
        <w:spacing w:after="0" w:line="240" w:lineRule="auto"/>
        <w:contextualSpacing/>
        <w:jc w:val="both"/>
        <w:rPr>
          <w:rFonts w:ascii="Verdana" w:eastAsia="Calibri" w:hAnsi="Verdana" w:cs="Arial"/>
        </w:rPr>
      </w:pPr>
      <w:r w:rsidRPr="00055787">
        <w:rPr>
          <w:rFonts w:ascii="Verdana" w:eastAsia="Calibri" w:hAnsi="Verdana" w:cs="Arial"/>
        </w:rPr>
        <w:t>Favoriser une architecture climatique</w:t>
      </w:r>
      <w:r w:rsidR="0091322C" w:rsidRPr="00055787">
        <w:rPr>
          <w:rFonts w:ascii="Verdana" w:eastAsia="Calibri" w:hAnsi="Verdana" w:cs="Arial"/>
        </w:rPr>
        <w:t>,</w:t>
      </w:r>
    </w:p>
    <w:p w14:paraId="0760DB4C" w14:textId="5A9D8F11" w:rsidR="0061217E" w:rsidRPr="00055787" w:rsidRDefault="0061217E" w:rsidP="0061217E">
      <w:pPr>
        <w:numPr>
          <w:ilvl w:val="0"/>
          <w:numId w:val="18"/>
        </w:numPr>
        <w:spacing w:after="0" w:line="240" w:lineRule="auto"/>
        <w:contextualSpacing/>
        <w:jc w:val="both"/>
        <w:rPr>
          <w:rFonts w:ascii="Verdana" w:eastAsia="Calibri" w:hAnsi="Verdana" w:cs="Arial"/>
        </w:rPr>
      </w:pPr>
      <w:r w:rsidRPr="00055787">
        <w:rPr>
          <w:rFonts w:ascii="Verdana" w:eastAsia="Calibri" w:hAnsi="Verdana" w:cs="Arial"/>
        </w:rPr>
        <w:t>Proposer des solutions de réemploi</w:t>
      </w:r>
      <w:r w:rsidR="0091322C" w:rsidRPr="00055787">
        <w:rPr>
          <w:rFonts w:ascii="Verdana" w:eastAsia="Calibri" w:hAnsi="Verdana" w:cs="Arial"/>
        </w:rPr>
        <w:t>,</w:t>
      </w:r>
    </w:p>
    <w:p w14:paraId="29C9AC88" w14:textId="1BCFF9AA" w:rsidR="0061217E" w:rsidRPr="00055787" w:rsidRDefault="0061217E" w:rsidP="0061217E">
      <w:pPr>
        <w:numPr>
          <w:ilvl w:val="0"/>
          <w:numId w:val="18"/>
        </w:numPr>
        <w:spacing w:after="0" w:line="240" w:lineRule="auto"/>
        <w:contextualSpacing/>
        <w:jc w:val="both"/>
        <w:rPr>
          <w:rFonts w:ascii="Verdana" w:eastAsia="Calibri" w:hAnsi="Verdana" w:cs="Arial"/>
        </w:rPr>
      </w:pPr>
      <w:r w:rsidRPr="00055787">
        <w:rPr>
          <w:rFonts w:ascii="Verdana" w:eastAsia="Calibri" w:hAnsi="Verdana" w:cs="Arial"/>
        </w:rPr>
        <w:t>Proposer des éco-</w:t>
      </w:r>
      <w:r w:rsidR="0091322C" w:rsidRPr="00055787">
        <w:rPr>
          <w:rFonts w:ascii="Verdana" w:eastAsia="Calibri" w:hAnsi="Verdana" w:cs="Arial"/>
        </w:rPr>
        <w:t>matériaux,</w:t>
      </w:r>
    </w:p>
    <w:p w14:paraId="38ECA08B" w14:textId="65701953" w:rsidR="0061217E" w:rsidRPr="00055787" w:rsidRDefault="0061217E" w:rsidP="0061217E">
      <w:pPr>
        <w:numPr>
          <w:ilvl w:val="0"/>
          <w:numId w:val="18"/>
        </w:numPr>
        <w:spacing w:after="0" w:line="240" w:lineRule="auto"/>
        <w:contextualSpacing/>
        <w:jc w:val="both"/>
        <w:rPr>
          <w:rFonts w:ascii="Verdana" w:eastAsia="Calibri" w:hAnsi="Verdana" w:cs="Arial"/>
        </w:rPr>
      </w:pPr>
      <w:r w:rsidRPr="00055787">
        <w:rPr>
          <w:rFonts w:ascii="Verdana" w:eastAsia="Calibri" w:hAnsi="Verdana" w:cs="Arial"/>
        </w:rPr>
        <w:t>Proposer des équipements économes en eau</w:t>
      </w:r>
      <w:r w:rsidR="0091322C" w:rsidRPr="00055787">
        <w:rPr>
          <w:rFonts w:ascii="Verdana" w:eastAsia="Calibri" w:hAnsi="Verdana" w:cs="Arial"/>
        </w:rPr>
        <w:t>,</w:t>
      </w:r>
    </w:p>
    <w:p w14:paraId="68D7C4BE" w14:textId="18887C37" w:rsidR="0061217E" w:rsidRPr="00055787" w:rsidRDefault="0061217E" w:rsidP="0061217E">
      <w:pPr>
        <w:numPr>
          <w:ilvl w:val="0"/>
          <w:numId w:val="18"/>
        </w:numPr>
        <w:spacing w:after="0" w:line="240" w:lineRule="auto"/>
        <w:contextualSpacing/>
        <w:jc w:val="both"/>
        <w:rPr>
          <w:rFonts w:ascii="Verdana" w:eastAsia="Calibri" w:hAnsi="Verdana" w:cs="Arial"/>
        </w:rPr>
      </w:pPr>
      <w:r w:rsidRPr="00055787">
        <w:rPr>
          <w:rFonts w:ascii="Verdana" w:eastAsia="Calibri" w:hAnsi="Verdana" w:cs="Arial"/>
        </w:rPr>
        <w:t>Étudier des solutions de production d’énergie renouvelable</w:t>
      </w:r>
      <w:r w:rsidR="0091322C" w:rsidRPr="00055787">
        <w:rPr>
          <w:rFonts w:ascii="Verdana" w:eastAsia="Calibri" w:hAnsi="Verdana" w:cs="Arial"/>
        </w:rPr>
        <w:t>,</w:t>
      </w:r>
    </w:p>
    <w:p w14:paraId="38A39B78" w14:textId="14A9B5A5" w:rsidR="0061217E" w:rsidRPr="00055787" w:rsidRDefault="0061217E" w:rsidP="0061217E">
      <w:pPr>
        <w:numPr>
          <w:ilvl w:val="0"/>
          <w:numId w:val="18"/>
        </w:numPr>
        <w:spacing w:after="0" w:line="240" w:lineRule="auto"/>
        <w:contextualSpacing/>
        <w:jc w:val="both"/>
        <w:rPr>
          <w:rFonts w:ascii="Verdana" w:eastAsia="Calibri" w:hAnsi="Verdana" w:cs="Arial"/>
        </w:rPr>
      </w:pPr>
      <w:r w:rsidRPr="00055787">
        <w:rPr>
          <w:rFonts w:ascii="Verdana" w:eastAsia="Calibri" w:hAnsi="Verdana" w:cs="Arial"/>
        </w:rPr>
        <w:t>Veiller aux qualités d’usage en terme acoustique et thermique notamment pour le hall principal</w:t>
      </w:r>
      <w:r w:rsidR="0091322C" w:rsidRPr="00055787">
        <w:rPr>
          <w:rFonts w:ascii="Verdana" w:eastAsia="Calibri" w:hAnsi="Verdana" w:cs="Arial"/>
        </w:rPr>
        <w:t>,</w:t>
      </w:r>
    </w:p>
    <w:p w14:paraId="77901A64" w14:textId="4DAA27F9" w:rsidR="0061217E" w:rsidRPr="00055787" w:rsidRDefault="0061217E" w:rsidP="0061217E">
      <w:pPr>
        <w:numPr>
          <w:ilvl w:val="0"/>
          <w:numId w:val="18"/>
        </w:numPr>
        <w:spacing w:after="0" w:line="240" w:lineRule="auto"/>
        <w:contextualSpacing/>
        <w:jc w:val="both"/>
        <w:rPr>
          <w:rFonts w:ascii="Verdana" w:eastAsia="Calibri" w:hAnsi="Verdana" w:cs="Arial"/>
        </w:rPr>
      </w:pPr>
      <w:r w:rsidRPr="00055787">
        <w:rPr>
          <w:rFonts w:ascii="Verdana" w:eastAsia="Calibri" w:hAnsi="Verdana" w:cs="Arial"/>
        </w:rPr>
        <w:t>Préserver l’évolutivité du bâtiment</w:t>
      </w:r>
      <w:r w:rsidR="0091322C" w:rsidRPr="00055787">
        <w:rPr>
          <w:rFonts w:ascii="Verdana" w:eastAsia="Calibri" w:hAnsi="Verdana" w:cs="Arial"/>
        </w:rPr>
        <w:t>.</w:t>
      </w:r>
    </w:p>
    <w:p w14:paraId="28B22A02" w14:textId="56025276" w:rsidR="00112623" w:rsidRPr="00055787" w:rsidRDefault="00112623" w:rsidP="00DC5E78">
      <w:pPr>
        <w:contextualSpacing/>
        <w:jc w:val="both"/>
        <w:rPr>
          <w:rFonts w:ascii="Verdana" w:hAnsi="Verdana" w:cs="Arial"/>
          <w:bCs/>
        </w:rPr>
      </w:pPr>
    </w:p>
    <w:p w14:paraId="1B0F2A12" w14:textId="74E986F1" w:rsidR="00EC46F9" w:rsidRPr="00055787" w:rsidRDefault="00403B1C" w:rsidP="00163F22">
      <w:pPr>
        <w:pStyle w:val="Titre1"/>
        <w:numPr>
          <w:ilvl w:val="0"/>
          <w:numId w:val="0"/>
        </w:numPr>
        <w:rPr>
          <w:rFonts w:ascii="Verdana" w:eastAsia="Times New Roman" w:hAnsi="Verdana"/>
          <w:sz w:val="22"/>
          <w:szCs w:val="22"/>
        </w:rPr>
      </w:pPr>
      <w:r>
        <w:rPr>
          <w:rFonts w:ascii="Verdana" w:hAnsi="Verdana" w:cs="Arial"/>
          <w:bCs/>
        </w:rPr>
        <w:br w:type="page"/>
      </w:r>
      <w:bookmarkStart w:id="12" w:name="_Toc143769202"/>
      <w:r w:rsidR="0000193D" w:rsidRPr="00B21681">
        <w:rPr>
          <w:rFonts w:ascii="Verdana" w:eastAsia="Times New Roman" w:hAnsi="Verdana"/>
          <w:color w:val="auto"/>
          <w:sz w:val="22"/>
          <w:szCs w:val="22"/>
        </w:rPr>
        <w:lastRenderedPageBreak/>
        <w:t xml:space="preserve">2 - </w:t>
      </w:r>
      <w:r w:rsidR="00EC46F9" w:rsidRPr="00B21681">
        <w:rPr>
          <w:rFonts w:ascii="Verdana" w:eastAsia="Times New Roman" w:hAnsi="Verdana"/>
          <w:color w:val="auto"/>
          <w:sz w:val="22"/>
          <w:szCs w:val="22"/>
        </w:rPr>
        <w:t>Objet de l’</w:t>
      </w:r>
      <w:r w:rsidR="0000193D" w:rsidRPr="00B21681">
        <w:rPr>
          <w:rFonts w:ascii="Verdana" w:eastAsia="Times New Roman" w:hAnsi="Verdana"/>
          <w:color w:val="auto"/>
          <w:sz w:val="22"/>
          <w:szCs w:val="22"/>
        </w:rPr>
        <w:t>avis de publicité</w:t>
      </w:r>
      <w:bookmarkEnd w:id="12"/>
      <w:r w:rsidR="0000193D" w:rsidRPr="00B21681">
        <w:rPr>
          <w:rFonts w:ascii="Verdana" w:eastAsia="Times New Roman" w:hAnsi="Verdana"/>
          <w:color w:val="auto"/>
          <w:sz w:val="22"/>
          <w:szCs w:val="22"/>
        </w:rPr>
        <w:t xml:space="preserve"> </w:t>
      </w:r>
    </w:p>
    <w:p w14:paraId="7C612193" w14:textId="2784B744" w:rsidR="00DC5E78" w:rsidRPr="00055787" w:rsidRDefault="00DC5E78" w:rsidP="00DC5E78">
      <w:pPr>
        <w:contextualSpacing/>
        <w:jc w:val="both"/>
        <w:rPr>
          <w:rFonts w:ascii="Verdana" w:hAnsi="Verdana" w:cs="Arial"/>
          <w:bCs/>
        </w:rPr>
      </w:pPr>
    </w:p>
    <w:p w14:paraId="3B813EFE" w14:textId="15F0A796" w:rsidR="003E20D7" w:rsidRDefault="003E20D7" w:rsidP="00DC5E78">
      <w:pPr>
        <w:contextualSpacing/>
        <w:jc w:val="both"/>
        <w:rPr>
          <w:rFonts w:ascii="Verdana" w:hAnsi="Verdana" w:cs="Arial"/>
          <w:bCs/>
        </w:rPr>
      </w:pPr>
      <w:bookmarkStart w:id="13" w:name="_Hlk141362209"/>
      <w:r w:rsidRPr="003E20D7">
        <w:rPr>
          <w:rFonts w:ascii="Verdana" w:hAnsi="Verdana" w:cs="Arial"/>
          <w:bCs/>
        </w:rPr>
        <w:t>Le présent avis de publicité, conformément à l’article L.2122-1-1 du Code général de la Propriété des Personnes Publiques, a pour objet de porter à la connaissance du public l’organisation d’une sélection préalable pour l’exercice d’une activité économique, et plus précisément pour l’implantation et la gestion d</w:t>
      </w:r>
      <w:r w:rsidR="00FC001C">
        <w:rPr>
          <w:rFonts w:ascii="Verdana" w:hAnsi="Verdana" w:cs="Arial"/>
          <w:bCs/>
        </w:rPr>
        <w:t>e deux</w:t>
      </w:r>
      <w:r w:rsidRPr="003E20D7">
        <w:rPr>
          <w:rFonts w:ascii="Verdana" w:hAnsi="Verdana" w:cs="Arial"/>
          <w:bCs/>
        </w:rPr>
        <w:t xml:space="preserve"> distributeur</w:t>
      </w:r>
      <w:r w:rsidR="00FC001C">
        <w:rPr>
          <w:rFonts w:ascii="Verdana" w:hAnsi="Verdana" w:cs="Arial"/>
          <w:bCs/>
        </w:rPr>
        <w:t>s</w:t>
      </w:r>
      <w:r w:rsidRPr="003E20D7">
        <w:rPr>
          <w:rFonts w:ascii="Verdana" w:hAnsi="Verdana" w:cs="Arial"/>
          <w:bCs/>
        </w:rPr>
        <w:t xml:space="preserve"> automatique</w:t>
      </w:r>
      <w:r w:rsidR="00FC001C">
        <w:rPr>
          <w:rFonts w:ascii="Verdana" w:hAnsi="Verdana" w:cs="Arial"/>
          <w:bCs/>
        </w:rPr>
        <w:t>s</w:t>
      </w:r>
      <w:r w:rsidRPr="003E20D7">
        <w:rPr>
          <w:rFonts w:ascii="Verdana" w:hAnsi="Verdana" w:cs="Arial"/>
          <w:bCs/>
        </w:rPr>
        <w:t xml:space="preserve"> de boissons </w:t>
      </w:r>
      <w:r w:rsidR="00FC001C">
        <w:rPr>
          <w:rFonts w:ascii="Verdana" w:hAnsi="Verdana" w:cs="Arial"/>
          <w:bCs/>
        </w:rPr>
        <w:t xml:space="preserve">et de nourritures </w:t>
      </w:r>
      <w:r w:rsidRPr="003E20D7">
        <w:rPr>
          <w:rFonts w:ascii="Verdana" w:hAnsi="Verdana" w:cs="Arial"/>
          <w:bCs/>
        </w:rPr>
        <w:t xml:space="preserve">situés </w:t>
      </w:r>
      <w:r w:rsidR="00FC001C">
        <w:rPr>
          <w:rFonts w:ascii="Verdana" w:hAnsi="Verdana" w:cs="Arial"/>
          <w:bCs/>
        </w:rPr>
        <w:t>au sein de la Gare de Figeac</w:t>
      </w:r>
      <w:r w:rsidR="00B86B18">
        <w:rPr>
          <w:rFonts w:ascii="Verdana" w:hAnsi="Verdana" w:cs="Arial"/>
          <w:bCs/>
        </w:rPr>
        <w:t xml:space="preserve">, qui fait partie du domaine public de la Région Occitanie. </w:t>
      </w:r>
    </w:p>
    <w:p w14:paraId="7118B3DE" w14:textId="77777777" w:rsidR="003E20D7" w:rsidRDefault="003E20D7" w:rsidP="00DC5E78">
      <w:pPr>
        <w:contextualSpacing/>
        <w:jc w:val="both"/>
        <w:rPr>
          <w:rFonts w:ascii="Verdana" w:hAnsi="Verdana" w:cs="Arial"/>
          <w:bCs/>
        </w:rPr>
      </w:pPr>
    </w:p>
    <w:p w14:paraId="0795BA8A" w14:textId="53CC34E0" w:rsidR="0061217E" w:rsidRPr="00055787" w:rsidRDefault="00FC001C" w:rsidP="00DC5E78">
      <w:pPr>
        <w:contextualSpacing/>
        <w:jc w:val="both"/>
        <w:rPr>
          <w:rFonts w:ascii="Verdana" w:hAnsi="Verdana" w:cs="Arial"/>
          <w:bCs/>
        </w:rPr>
      </w:pPr>
      <w:r w:rsidRPr="00FC001C">
        <w:rPr>
          <w:rFonts w:ascii="Verdana" w:hAnsi="Verdana" w:cs="Arial"/>
          <w:bCs/>
        </w:rPr>
        <w:t xml:space="preserve">Les distributeurs automatiques </w:t>
      </w:r>
      <w:r w:rsidR="00E60098" w:rsidRPr="00055787">
        <w:rPr>
          <w:rFonts w:ascii="Verdana" w:hAnsi="Verdana" w:cs="Arial"/>
          <w:bCs/>
        </w:rPr>
        <w:t>seront localisés aux emplacements</w:t>
      </w:r>
      <w:bookmarkEnd w:id="13"/>
      <w:r w:rsidR="00727DFD" w:rsidRPr="00055787">
        <w:rPr>
          <w:rFonts w:ascii="Verdana" w:hAnsi="Verdana" w:cs="Arial"/>
          <w:bCs/>
        </w:rPr>
        <w:t xml:space="preserve"> ci-dessous</w:t>
      </w:r>
      <w:r w:rsidR="00E60098" w:rsidRPr="00055787">
        <w:rPr>
          <w:rFonts w:ascii="Verdana" w:hAnsi="Verdana" w:cs="Arial"/>
          <w:bCs/>
        </w:rPr>
        <w:t>. Des réserves pour des branchements au réseau d’eau et internet ont été prévus sur ces emplacements.</w:t>
      </w:r>
    </w:p>
    <w:p w14:paraId="0AA5EF99" w14:textId="1AE57A48" w:rsidR="00E60098" w:rsidRPr="00055787" w:rsidRDefault="00E60098" w:rsidP="009D1591">
      <w:pPr>
        <w:spacing w:after="0" w:line="240" w:lineRule="auto"/>
        <w:jc w:val="both"/>
        <w:rPr>
          <w:rFonts w:ascii="Verdana" w:eastAsia="Calibri" w:hAnsi="Verdana" w:cs="Times New Roman"/>
        </w:rPr>
      </w:pPr>
    </w:p>
    <w:p w14:paraId="7090CA62" w14:textId="7DB11493" w:rsidR="00E60098" w:rsidRPr="00055787" w:rsidRDefault="00E60098" w:rsidP="009D1591">
      <w:pPr>
        <w:spacing w:after="0" w:line="240" w:lineRule="auto"/>
        <w:jc w:val="both"/>
        <w:rPr>
          <w:rFonts w:ascii="Verdana" w:eastAsia="Calibri" w:hAnsi="Verdana" w:cs="Times New Roman"/>
        </w:rPr>
      </w:pPr>
    </w:p>
    <w:p w14:paraId="0D6F38BA" w14:textId="7EDFEBA4" w:rsidR="00E60098" w:rsidRPr="00055787" w:rsidRDefault="00E60098" w:rsidP="009D1591">
      <w:pPr>
        <w:spacing w:after="0" w:line="240" w:lineRule="auto"/>
        <w:jc w:val="both"/>
        <w:rPr>
          <w:rFonts w:ascii="Verdana" w:eastAsia="Calibri" w:hAnsi="Verdana" w:cs="Times New Roman"/>
        </w:rPr>
      </w:pPr>
    </w:p>
    <w:p w14:paraId="32649851" w14:textId="16007C71" w:rsidR="00E60098" w:rsidRPr="00055787" w:rsidRDefault="00330E11" w:rsidP="00E60098">
      <w:pPr>
        <w:rPr>
          <w:rFonts w:ascii="Verdana" w:hAnsi="Verdana"/>
        </w:rPr>
      </w:pPr>
      <w:r w:rsidRPr="00055787">
        <w:rPr>
          <w:rFonts w:ascii="Verdana" w:hAnsi="Verdana"/>
          <w:noProof/>
        </w:rPr>
        <mc:AlternateContent>
          <mc:Choice Requires="wps">
            <w:drawing>
              <wp:anchor distT="45720" distB="45720" distL="114300" distR="114300" simplePos="0" relativeHeight="251672576" behindDoc="0" locked="0" layoutInCell="1" allowOverlap="1" wp14:anchorId="1D931658" wp14:editId="6E2A05B9">
                <wp:simplePos x="0" y="0"/>
                <wp:positionH relativeFrom="column">
                  <wp:posOffset>414655</wp:posOffset>
                </wp:positionH>
                <wp:positionV relativeFrom="paragraph">
                  <wp:posOffset>3128010</wp:posOffset>
                </wp:positionV>
                <wp:extent cx="4857750" cy="6286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28650"/>
                        </a:xfrm>
                        <a:prstGeom prst="rect">
                          <a:avLst/>
                        </a:prstGeom>
                        <a:solidFill>
                          <a:srgbClr val="FFFFFF"/>
                        </a:solidFill>
                        <a:ln w="9525">
                          <a:noFill/>
                          <a:miter lim="800000"/>
                          <a:headEnd/>
                          <a:tailEnd/>
                        </a:ln>
                      </wps:spPr>
                      <wps:txbx>
                        <w:txbxContent>
                          <w:p w14:paraId="03E22DFD" w14:textId="77777777" w:rsidR="00330E11" w:rsidRDefault="00330E11">
                            <w:r>
                              <w:t>Distributeur nourritures/boissons fraiches      </w:t>
                            </w:r>
                          </w:p>
                          <w:p w14:paraId="170AF93C" w14:textId="1B0840BA" w:rsidR="00330E11" w:rsidRDefault="00330E11" w:rsidP="00330E11">
                            <w:r>
                              <w:t xml:space="preserve">Distributeur boissons chaudes (alim eau prévue) </w:t>
                            </w:r>
                          </w:p>
                          <w:p w14:paraId="18ABA28C" w14:textId="26A7CF74" w:rsidR="00330E11" w:rsidRDefault="00330E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31658" id="_x0000_t202" coordsize="21600,21600" o:spt="202" path="m,l,21600r21600,l21600,xe">
                <v:stroke joinstyle="miter"/>
                <v:path gradientshapeok="t" o:connecttype="rect"/>
              </v:shapetype>
              <v:shape id="Zone de texte 2" o:spid="_x0000_s1026" type="#_x0000_t202" style="position:absolute;margin-left:32.65pt;margin-top:246.3pt;width:382.5pt;height:4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" stroked="f">
                <v:textbox>
                  <w:txbxContent>
                    <w:p w14:paraId="03E22DFD" w14:textId="77777777" w:rsidR="00330E11" w:rsidRDefault="00330E11">
                      <w:r>
                        <w:t>Distributeur nourritures/boissons fraiches      </w:t>
                      </w:r>
                    </w:p>
                    <w:p w14:paraId="170AF93C" w14:textId="1B0840BA" w:rsidR="00330E11" w:rsidRDefault="00330E11" w:rsidP="00330E11">
                      <w:r>
                        <w:t xml:space="preserve">Distributeur boissons chaudes (alim eau prévue) </w:t>
                      </w:r>
                    </w:p>
                    <w:p w14:paraId="18ABA28C" w14:textId="26A7CF74" w:rsidR="00330E11" w:rsidRDefault="00330E11"/>
                  </w:txbxContent>
                </v:textbox>
                <w10:wrap type="square"/>
              </v:shape>
            </w:pict>
          </mc:Fallback>
        </mc:AlternateContent>
      </w:r>
      <w:r w:rsidRPr="00055787">
        <w:rPr>
          <w:rFonts w:ascii="Verdana" w:hAnsi="Verdana"/>
          <w:noProof/>
        </w:rPr>
        <mc:AlternateContent>
          <mc:Choice Requires="wps">
            <w:drawing>
              <wp:anchor distT="0" distB="0" distL="114300" distR="114300" simplePos="0" relativeHeight="251676672" behindDoc="0" locked="0" layoutInCell="1" allowOverlap="1" wp14:anchorId="41E1FAE6" wp14:editId="074B8ADE">
                <wp:simplePos x="0" y="0"/>
                <wp:positionH relativeFrom="column">
                  <wp:posOffset>4596130</wp:posOffset>
                </wp:positionH>
                <wp:positionV relativeFrom="paragraph">
                  <wp:posOffset>1442085</wp:posOffset>
                </wp:positionV>
                <wp:extent cx="209550" cy="457200"/>
                <wp:effectExtent l="19050" t="19050" r="38100" b="38100"/>
                <wp:wrapNone/>
                <wp:docPr id="20" name="Rectangle 20"/>
                <wp:cNvGraphicFramePr/>
                <a:graphic xmlns:a="http://schemas.openxmlformats.org/drawingml/2006/main">
                  <a:graphicData uri="http://schemas.microsoft.com/office/word/2010/wordprocessingShape">
                    <wps:wsp>
                      <wps:cNvSpPr/>
                      <wps:spPr>
                        <a:xfrm>
                          <a:off x="0" y="0"/>
                          <a:ext cx="209550" cy="457200"/>
                        </a:xfrm>
                        <a:prstGeom prst="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B2935" id="Rectangle 20" o:spid="_x0000_s1026" style="position:absolute;margin-left:361.9pt;margin-top:113.55pt;width:16.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" fillcolor="white [3212]" strokecolor="#00b0f0" strokeweight="4.5pt"/>
            </w:pict>
          </mc:Fallback>
        </mc:AlternateContent>
      </w:r>
      <w:r w:rsidR="00E60098" w:rsidRPr="00055787">
        <w:rPr>
          <w:rFonts w:ascii="Verdana" w:hAnsi="Verdana"/>
          <w:noProof/>
        </w:rPr>
        <mc:AlternateContent>
          <mc:Choice Requires="wps">
            <w:drawing>
              <wp:anchor distT="0" distB="0" distL="114300" distR="114300" simplePos="0" relativeHeight="251667456" behindDoc="0" locked="0" layoutInCell="1" allowOverlap="1" wp14:anchorId="3F4DF1DB" wp14:editId="2A7DA1BC">
                <wp:simplePos x="0" y="0"/>
                <wp:positionH relativeFrom="column">
                  <wp:posOffset>1986280</wp:posOffset>
                </wp:positionH>
                <wp:positionV relativeFrom="paragraph">
                  <wp:posOffset>2185035</wp:posOffset>
                </wp:positionV>
                <wp:extent cx="438150" cy="247650"/>
                <wp:effectExtent l="19050" t="19050" r="38100" b="38100"/>
                <wp:wrapNone/>
                <wp:docPr id="16" name="Rectangle 16"/>
                <wp:cNvGraphicFramePr/>
                <a:graphic xmlns:a="http://schemas.openxmlformats.org/drawingml/2006/main">
                  <a:graphicData uri="http://schemas.microsoft.com/office/word/2010/wordprocessingShape">
                    <wps:wsp>
                      <wps:cNvSpPr/>
                      <wps:spPr>
                        <a:xfrm>
                          <a:off x="0" y="0"/>
                          <a:ext cx="438150" cy="24765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EB031" id="Rectangle 16" o:spid="_x0000_s1026" style="position:absolute;margin-left:156.4pt;margin-top:172.05pt;width:34.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" filled="f" strokecolor="red" strokeweight="4.5pt"/>
            </w:pict>
          </mc:Fallback>
        </mc:AlternateContent>
      </w:r>
      <w:r w:rsidR="00E60098" w:rsidRPr="00055787">
        <w:rPr>
          <w:rFonts w:ascii="Verdana" w:hAnsi="Verdana"/>
          <w:noProof/>
        </w:rPr>
        <w:drawing>
          <wp:inline distT="0" distB="0" distL="0" distR="0" wp14:anchorId="4FE57FCC" wp14:editId="33519EBB">
            <wp:extent cx="5638800" cy="296227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638800" cy="2962275"/>
                    </a:xfrm>
                    <a:prstGeom prst="rect">
                      <a:avLst/>
                    </a:prstGeom>
                    <a:noFill/>
                    <a:ln>
                      <a:noFill/>
                    </a:ln>
                  </pic:spPr>
                </pic:pic>
              </a:graphicData>
            </a:graphic>
          </wp:inline>
        </w:drawing>
      </w:r>
    </w:p>
    <w:p w14:paraId="583421C8" w14:textId="540E1B90" w:rsidR="00E60098" w:rsidRPr="00055787" w:rsidRDefault="00330E11" w:rsidP="00E60098">
      <w:pPr>
        <w:rPr>
          <w:rFonts w:ascii="Verdana" w:hAnsi="Verdana"/>
        </w:rPr>
      </w:pPr>
      <w:r w:rsidRPr="00055787">
        <w:rPr>
          <w:rFonts w:ascii="Verdana" w:hAnsi="Verdana"/>
          <w:noProof/>
        </w:rPr>
        <mc:AlternateContent>
          <mc:Choice Requires="wps">
            <w:drawing>
              <wp:anchor distT="0" distB="0" distL="114300" distR="114300" simplePos="0" relativeHeight="251670528" behindDoc="0" locked="0" layoutInCell="1" allowOverlap="1" wp14:anchorId="47AE2780" wp14:editId="2791E9B4">
                <wp:simplePos x="0" y="0"/>
                <wp:positionH relativeFrom="column">
                  <wp:posOffset>128905</wp:posOffset>
                </wp:positionH>
                <wp:positionV relativeFrom="paragraph">
                  <wp:posOffset>107950</wp:posOffset>
                </wp:positionV>
                <wp:extent cx="209550" cy="123825"/>
                <wp:effectExtent l="19050" t="19050" r="38100" b="47625"/>
                <wp:wrapNone/>
                <wp:docPr id="18" name="Rectangle 18"/>
                <wp:cNvGraphicFramePr/>
                <a:graphic xmlns:a="http://schemas.openxmlformats.org/drawingml/2006/main">
                  <a:graphicData uri="http://schemas.microsoft.com/office/word/2010/wordprocessingShape">
                    <wps:wsp>
                      <wps:cNvSpPr/>
                      <wps:spPr>
                        <a:xfrm>
                          <a:off x="0" y="0"/>
                          <a:ext cx="209550" cy="12382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541D" id="Rectangle 18" o:spid="_x0000_s1026" style="position:absolute;margin-left:10.15pt;margin-top:8.5pt;width:16.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" filled="f" strokecolor="red" strokeweight="4.5pt"/>
            </w:pict>
          </mc:Fallback>
        </mc:AlternateContent>
      </w:r>
    </w:p>
    <w:p w14:paraId="345E07B1" w14:textId="741BBC3B" w:rsidR="00E60098" w:rsidRPr="00055787" w:rsidRDefault="00330E11" w:rsidP="00330E11">
      <w:pPr>
        <w:rPr>
          <w:rFonts w:ascii="Verdana" w:hAnsi="Verdana"/>
        </w:rPr>
      </w:pPr>
      <w:r w:rsidRPr="00055787">
        <w:rPr>
          <w:rFonts w:ascii="Verdana" w:hAnsi="Verdana"/>
          <w:noProof/>
        </w:rPr>
        <mc:AlternateContent>
          <mc:Choice Requires="wps">
            <w:drawing>
              <wp:anchor distT="0" distB="0" distL="114300" distR="114300" simplePos="0" relativeHeight="251674624" behindDoc="0" locked="0" layoutInCell="1" allowOverlap="1" wp14:anchorId="2EFEC09B" wp14:editId="61E01ACC">
                <wp:simplePos x="0" y="0"/>
                <wp:positionH relativeFrom="column">
                  <wp:posOffset>128905</wp:posOffset>
                </wp:positionH>
                <wp:positionV relativeFrom="paragraph">
                  <wp:posOffset>98425</wp:posOffset>
                </wp:positionV>
                <wp:extent cx="209550" cy="123825"/>
                <wp:effectExtent l="19050" t="19050" r="38100" b="47625"/>
                <wp:wrapNone/>
                <wp:docPr id="19" name="Rectangle 19"/>
                <wp:cNvGraphicFramePr/>
                <a:graphic xmlns:a="http://schemas.openxmlformats.org/drawingml/2006/main">
                  <a:graphicData uri="http://schemas.microsoft.com/office/word/2010/wordprocessingShape">
                    <wps:wsp>
                      <wps:cNvSpPr/>
                      <wps:spPr>
                        <a:xfrm>
                          <a:off x="0" y="0"/>
                          <a:ext cx="209550" cy="123825"/>
                        </a:xfrm>
                        <a:prstGeom prst="rect">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ECE27" id="Rectangle 19" o:spid="_x0000_s1026" style="position:absolute;margin-left:10.15pt;margin-top:7.75pt;width:16.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" filled="f" strokecolor="#00b0f0" strokeweight="4.5pt"/>
            </w:pict>
          </mc:Fallback>
        </mc:AlternateContent>
      </w:r>
    </w:p>
    <w:p w14:paraId="699DE63F" w14:textId="17FB6E5E" w:rsidR="003721AB" w:rsidRPr="00055787" w:rsidRDefault="003721AB" w:rsidP="00DC5E78">
      <w:pPr>
        <w:contextualSpacing/>
        <w:jc w:val="both"/>
        <w:rPr>
          <w:rFonts w:ascii="Verdana" w:hAnsi="Verdana" w:cs="Arial"/>
          <w:bCs/>
        </w:rPr>
      </w:pPr>
    </w:p>
    <w:p w14:paraId="2B27E302" w14:textId="5C1555E2" w:rsidR="00EC46F9" w:rsidRPr="00055787" w:rsidRDefault="00EC46F9" w:rsidP="003721AB">
      <w:pPr>
        <w:autoSpaceDE w:val="0"/>
        <w:autoSpaceDN w:val="0"/>
        <w:adjustRightInd w:val="0"/>
        <w:spacing w:after="0" w:line="240" w:lineRule="auto"/>
        <w:jc w:val="both"/>
        <w:rPr>
          <w:rFonts w:ascii="Verdana" w:hAnsi="Verdana" w:cs="Arial"/>
          <w:bCs/>
        </w:rPr>
      </w:pPr>
      <w:r w:rsidRPr="00055787">
        <w:rPr>
          <w:rFonts w:ascii="Verdana" w:hAnsi="Verdana" w:cs="Arial"/>
          <w:bCs/>
        </w:rPr>
        <w:t>L</w:t>
      </w:r>
      <w:r w:rsidR="009B5650">
        <w:rPr>
          <w:rFonts w:ascii="Verdana" w:hAnsi="Verdana" w:cs="Arial"/>
          <w:bCs/>
        </w:rPr>
        <w:t xml:space="preserve">’occupant </w:t>
      </w:r>
      <w:r w:rsidRPr="00055787">
        <w:rPr>
          <w:rFonts w:ascii="Verdana" w:hAnsi="Verdana" w:cs="Arial"/>
          <w:bCs/>
        </w:rPr>
        <w:t xml:space="preserve"> exploitera librement son activité sur le site mis à disposition et devra être apte à prendre en charge l’ensemble des coûts nécessaires au fonctionnement de l’équipement (y compris la maintenance et l’exploitation des équipements nécessaires) et à l'exploitation, notamment les coûts </w:t>
      </w:r>
      <w:r w:rsidR="00171CF8" w:rsidRPr="00055787">
        <w:rPr>
          <w:rFonts w:ascii="Verdana" w:hAnsi="Verdana" w:cs="Arial"/>
          <w:bCs/>
        </w:rPr>
        <w:t>éventuels</w:t>
      </w:r>
      <w:r w:rsidR="00330E11" w:rsidRPr="00055787">
        <w:rPr>
          <w:rFonts w:ascii="Verdana" w:hAnsi="Verdana" w:cs="Arial"/>
          <w:bCs/>
        </w:rPr>
        <w:t xml:space="preserve"> </w:t>
      </w:r>
      <w:r w:rsidRPr="00055787">
        <w:rPr>
          <w:rFonts w:ascii="Verdana" w:hAnsi="Verdana" w:cs="Arial"/>
          <w:bCs/>
        </w:rPr>
        <w:t>d’équipements intérieurs de la gare.</w:t>
      </w:r>
    </w:p>
    <w:p w14:paraId="19AD49E9" w14:textId="77777777" w:rsidR="00233625" w:rsidRPr="00055787" w:rsidRDefault="00233625" w:rsidP="003721AB">
      <w:pPr>
        <w:autoSpaceDE w:val="0"/>
        <w:autoSpaceDN w:val="0"/>
        <w:adjustRightInd w:val="0"/>
        <w:spacing w:after="0" w:line="240" w:lineRule="auto"/>
        <w:jc w:val="both"/>
        <w:rPr>
          <w:rFonts w:ascii="Verdana" w:hAnsi="Verdana" w:cs="Arial"/>
          <w:bCs/>
        </w:rPr>
      </w:pPr>
    </w:p>
    <w:p w14:paraId="7C8DCA6F" w14:textId="5295C0D8" w:rsidR="00403B1C" w:rsidRDefault="00233625" w:rsidP="000C013B">
      <w:pPr>
        <w:autoSpaceDE w:val="0"/>
        <w:autoSpaceDN w:val="0"/>
        <w:adjustRightInd w:val="0"/>
        <w:spacing w:after="0" w:line="240" w:lineRule="auto"/>
        <w:jc w:val="both"/>
        <w:rPr>
          <w:rFonts w:ascii="Verdana" w:hAnsi="Verdana" w:cs="Arial"/>
          <w:bCs/>
        </w:rPr>
      </w:pPr>
      <w:r w:rsidRPr="00055787">
        <w:rPr>
          <w:rFonts w:ascii="Verdana" w:hAnsi="Verdana" w:cs="Arial"/>
          <w:bCs/>
        </w:rPr>
        <w:t>La Région</w:t>
      </w:r>
      <w:r w:rsidR="00EC46F9" w:rsidRPr="00055787">
        <w:rPr>
          <w:rFonts w:ascii="Verdana" w:hAnsi="Verdana" w:cs="Arial"/>
          <w:bCs/>
        </w:rPr>
        <w:t xml:space="preserve"> </w:t>
      </w:r>
      <w:r w:rsidR="009A3B43" w:rsidRPr="00055787">
        <w:rPr>
          <w:rFonts w:ascii="Verdana" w:hAnsi="Verdana" w:cs="Arial"/>
          <w:bCs/>
        </w:rPr>
        <w:t xml:space="preserve">Occitanie </w:t>
      </w:r>
      <w:r w:rsidR="00EC46F9" w:rsidRPr="00055787">
        <w:rPr>
          <w:rFonts w:ascii="Verdana" w:hAnsi="Verdana" w:cs="Arial"/>
          <w:bCs/>
        </w:rPr>
        <w:t>n'apportera aucune autre aide, ni financière, ni en nature.</w:t>
      </w:r>
      <w:r w:rsidR="00330E11" w:rsidRPr="00055787">
        <w:rPr>
          <w:rFonts w:ascii="Verdana" w:hAnsi="Verdana" w:cs="Arial"/>
          <w:bCs/>
        </w:rPr>
        <w:t xml:space="preserve"> </w:t>
      </w:r>
    </w:p>
    <w:p w14:paraId="346616BD" w14:textId="77777777" w:rsidR="00403B1C" w:rsidRDefault="00403B1C" w:rsidP="000C013B">
      <w:pPr>
        <w:autoSpaceDE w:val="0"/>
        <w:autoSpaceDN w:val="0"/>
        <w:adjustRightInd w:val="0"/>
        <w:spacing w:after="0" w:line="240" w:lineRule="auto"/>
        <w:jc w:val="both"/>
        <w:rPr>
          <w:rFonts w:ascii="Verdana" w:hAnsi="Verdana" w:cs="Arial"/>
          <w:bCs/>
        </w:rPr>
      </w:pPr>
    </w:p>
    <w:p w14:paraId="042AC9B8" w14:textId="1D528823" w:rsidR="00EC46F9" w:rsidRPr="00984D2A" w:rsidRDefault="00210EC7" w:rsidP="00664B0B">
      <w:pPr>
        <w:pStyle w:val="Titre1"/>
        <w:numPr>
          <w:ilvl w:val="0"/>
          <w:numId w:val="0"/>
        </w:numPr>
        <w:rPr>
          <w:rFonts w:ascii="Verdana" w:eastAsia="Times New Roman" w:hAnsi="Verdana"/>
          <w:color w:val="auto"/>
          <w:sz w:val="22"/>
          <w:szCs w:val="22"/>
        </w:rPr>
      </w:pPr>
      <w:bookmarkStart w:id="14" w:name="_Toc143769203"/>
      <w:r w:rsidRPr="00984D2A">
        <w:rPr>
          <w:rFonts w:ascii="Verdana" w:eastAsia="Times New Roman" w:hAnsi="Verdana"/>
          <w:color w:val="auto"/>
          <w:sz w:val="22"/>
          <w:szCs w:val="22"/>
        </w:rPr>
        <w:lastRenderedPageBreak/>
        <w:t xml:space="preserve">3 - </w:t>
      </w:r>
      <w:r w:rsidR="00053BB2" w:rsidRPr="00984D2A">
        <w:rPr>
          <w:rFonts w:ascii="Verdana" w:eastAsia="Times New Roman" w:hAnsi="Verdana"/>
          <w:color w:val="auto"/>
          <w:sz w:val="22"/>
          <w:szCs w:val="22"/>
        </w:rPr>
        <w:t>Mo</w:t>
      </w:r>
      <w:r w:rsidR="00B86B18" w:rsidRPr="00984D2A">
        <w:rPr>
          <w:rFonts w:ascii="Verdana" w:eastAsia="Times New Roman" w:hAnsi="Verdana"/>
          <w:color w:val="auto"/>
          <w:sz w:val="22"/>
          <w:szCs w:val="22"/>
        </w:rPr>
        <w:t xml:space="preserve">dalités </w:t>
      </w:r>
      <w:r w:rsidR="00EC46F9" w:rsidRPr="00984D2A">
        <w:rPr>
          <w:rFonts w:ascii="Verdana" w:eastAsia="Times New Roman" w:hAnsi="Verdana"/>
          <w:color w:val="auto"/>
          <w:sz w:val="22"/>
          <w:szCs w:val="22"/>
        </w:rPr>
        <w:t>administratives</w:t>
      </w:r>
      <w:r w:rsidR="00B86B18" w:rsidRPr="00984D2A">
        <w:rPr>
          <w:rFonts w:ascii="Verdana" w:eastAsia="Times New Roman" w:hAnsi="Verdana"/>
          <w:color w:val="auto"/>
          <w:sz w:val="22"/>
          <w:szCs w:val="22"/>
        </w:rPr>
        <w:t xml:space="preserve"> de l’occupation</w:t>
      </w:r>
      <w:bookmarkEnd w:id="14"/>
      <w:r w:rsidR="00B86B18" w:rsidRPr="00984D2A">
        <w:rPr>
          <w:rFonts w:ascii="Verdana" w:eastAsia="Times New Roman" w:hAnsi="Verdana"/>
          <w:color w:val="auto"/>
          <w:sz w:val="22"/>
          <w:szCs w:val="22"/>
        </w:rPr>
        <w:t xml:space="preserve"> </w:t>
      </w:r>
    </w:p>
    <w:p w14:paraId="5911DF2E" w14:textId="74EECB86" w:rsidR="00233625" w:rsidRPr="00055787" w:rsidRDefault="00233625" w:rsidP="00233625">
      <w:pPr>
        <w:rPr>
          <w:rFonts w:ascii="Verdana" w:hAnsi="Verdana"/>
        </w:rPr>
      </w:pPr>
    </w:p>
    <w:p w14:paraId="6BB04313" w14:textId="7B31B2F4" w:rsidR="00233625" w:rsidRDefault="00233625" w:rsidP="00233625">
      <w:pPr>
        <w:pStyle w:val="Titre2"/>
        <w:rPr>
          <w:rFonts w:ascii="Verdana" w:eastAsia="Calibri" w:hAnsi="Verdana"/>
          <w:sz w:val="22"/>
          <w:szCs w:val="22"/>
        </w:rPr>
      </w:pPr>
      <w:bookmarkStart w:id="15" w:name="_Toc143769204"/>
      <w:r w:rsidRPr="00055787">
        <w:rPr>
          <w:rFonts w:ascii="Verdana" w:eastAsia="Calibri" w:hAnsi="Verdana"/>
          <w:sz w:val="22"/>
          <w:szCs w:val="22"/>
        </w:rPr>
        <w:t xml:space="preserve">3.1 </w:t>
      </w:r>
      <w:r w:rsidR="00760C4F" w:rsidRPr="00055787">
        <w:rPr>
          <w:rFonts w:ascii="Verdana" w:eastAsia="Calibri" w:hAnsi="Verdana"/>
          <w:sz w:val="22"/>
          <w:szCs w:val="22"/>
        </w:rPr>
        <w:t>Convention d’occupation temporaire (COT)</w:t>
      </w:r>
      <w:bookmarkEnd w:id="15"/>
      <w:r w:rsidRPr="00055787">
        <w:rPr>
          <w:rFonts w:ascii="Verdana" w:eastAsia="Calibri" w:hAnsi="Verdana"/>
          <w:sz w:val="22"/>
          <w:szCs w:val="22"/>
        </w:rPr>
        <w:t xml:space="preserve"> </w:t>
      </w:r>
    </w:p>
    <w:p w14:paraId="3CAB3599" w14:textId="77777777" w:rsidR="00513B73" w:rsidRPr="000C4512" w:rsidRDefault="00513B73" w:rsidP="000C4512"/>
    <w:p w14:paraId="6BE0C182" w14:textId="7C624A08" w:rsidR="00233625" w:rsidRPr="00055787" w:rsidRDefault="00233625" w:rsidP="00B00F88">
      <w:pPr>
        <w:autoSpaceDE w:val="0"/>
        <w:autoSpaceDN w:val="0"/>
        <w:adjustRightInd w:val="0"/>
        <w:spacing w:after="0" w:line="240" w:lineRule="auto"/>
        <w:jc w:val="both"/>
        <w:rPr>
          <w:rFonts w:ascii="Verdana" w:hAnsi="Verdana" w:cs="Arial"/>
          <w:bCs/>
        </w:rPr>
      </w:pPr>
      <w:r w:rsidRPr="00055787">
        <w:rPr>
          <w:rFonts w:ascii="Verdana" w:hAnsi="Verdana" w:cs="Arial"/>
          <w:bCs/>
        </w:rPr>
        <w:t xml:space="preserve">L’occupation de l'espace mis à disposition sera formalisée par </w:t>
      </w:r>
      <w:r w:rsidR="006703E6" w:rsidRPr="00055787">
        <w:rPr>
          <w:rFonts w:ascii="Verdana" w:hAnsi="Verdana" w:cs="Arial"/>
          <w:bCs/>
        </w:rPr>
        <w:t xml:space="preserve">une </w:t>
      </w:r>
      <w:r w:rsidR="00760C4F" w:rsidRPr="00055787">
        <w:rPr>
          <w:rFonts w:ascii="Verdana" w:hAnsi="Verdana" w:cs="Arial"/>
          <w:bCs/>
        </w:rPr>
        <w:t>convention d’occupation temporaire (COT)</w:t>
      </w:r>
      <w:r w:rsidR="00727DFD" w:rsidRPr="00055787">
        <w:rPr>
          <w:rFonts w:ascii="Verdana" w:hAnsi="Verdana" w:cs="Arial"/>
          <w:bCs/>
        </w:rPr>
        <w:t xml:space="preserve"> d’une durée de </w:t>
      </w:r>
      <w:r w:rsidR="005A46B5" w:rsidRPr="00055787">
        <w:rPr>
          <w:rFonts w:ascii="Verdana" w:hAnsi="Verdana" w:cs="Arial"/>
          <w:bCs/>
        </w:rPr>
        <w:t>5</w:t>
      </w:r>
      <w:r w:rsidR="00727DFD" w:rsidRPr="00055787">
        <w:rPr>
          <w:rFonts w:ascii="Verdana" w:hAnsi="Verdana" w:cs="Arial"/>
          <w:bCs/>
        </w:rPr>
        <w:t xml:space="preserve"> ans</w:t>
      </w:r>
      <w:r w:rsidR="00B86B18">
        <w:rPr>
          <w:rFonts w:ascii="Verdana" w:hAnsi="Verdana" w:cs="Arial"/>
          <w:bCs/>
        </w:rPr>
        <w:t>, non renouvelable</w:t>
      </w:r>
      <w:r w:rsidRPr="00055787">
        <w:rPr>
          <w:rFonts w:ascii="Verdana" w:hAnsi="Verdana" w:cs="Arial"/>
          <w:bCs/>
        </w:rPr>
        <w:t>.</w:t>
      </w:r>
    </w:p>
    <w:p w14:paraId="7E25A7C4" w14:textId="77777777" w:rsidR="00233625" w:rsidRPr="00055787" w:rsidRDefault="00233625" w:rsidP="00B00F88">
      <w:pPr>
        <w:autoSpaceDE w:val="0"/>
        <w:autoSpaceDN w:val="0"/>
        <w:adjustRightInd w:val="0"/>
        <w:spacing w:after="0" w:line="240" w:lineRule="auto"/>
        <w:jc w:val="both"/>
        <w:rPr>
          <w:rFonts w:ascii="Verdana" w:hAnsi="Verdana" w:cs="Arial"/>
          <w:bCs/>
        </w:rPr>
      </w:pPr>
    </w:p>
    <w:p w14:paraId="642FBE9C" w14:textId="05A76651" w:rsidR="00233625" w:rsidRPr="00055787" w:rsidRDefault="006703E6" w:rsidP="00B00F88">
      <w:pPr>
        <w:autoSpaceDE w:val="0"/>
        <w:autoSpaceDN w:val="0"/>
        <w:adjustRightInd w:val="0"/>
        <w:spacing w:after="0" w:line="240" w:lineRule="auto"/>
        <w:jc w:val="both"/>
        <w:rPr>
          <w:rFonts w:ascii="Verdana" w:hAnsi="Verdana" w:cs="Arial"/>
          <w:bCs/>
        </w:rPr>
      </w:pPr>
      <w:r w:rsidRPr="00055787">
        <w:rPr>
          <w:rFonts w:ascii="Verdana" w:hAnsi="Verdana" w:cs="Arial"/>
          <w:bCs/>
        </w:rPr>
        <w:t>La convention</w:t>
      </w:r>
      <w:r w:rsidR="00760C4F" w:rsidRPr="00055787">
        <w:rPr>
          <w:rFonts w:ascii="Verdana" w:hAnsi="Verdana" w:cs="Arial"/>
          <w:bCs/>
        </w:rPr>
        <w:t xml:space="preserve"> d’occupation temporaire (COT)</w:t>
      </w:r>
      <w:r w:rsidR="00233625" w:rsidRPr="00055787">
        <w:rPr>
          <w:rFonts w:ascii="Verdana" w:hAnsi="Verdana" w:cs="Arial"/>
          <w:bCs/>
        </w:rPr>
        <w:t xml:space="preserve"> sera consenti</w:t>
      </w:r>
      <w:r w:rsidRPr="00055787">
        <w:rPr>
          <w:rFonts w:ascii="Verdana" w:hAnsi="Verdana" w:cs="Arial"/>
          <w:bCs/>
        </w:rPr>
        <w:t>e</w:t>
      </w:r>
      <w:r w:rsidR="00233625" w:rsidRPr="00055787">
        <w:rPr>
          <w:rFonts w:ascii="Verdana" w:hAnsi="Verdana" w:cs="Arial"/>
          <w:bCs/>
        </w:rPr>
        <w:t xml:space="preserve"> </w:t>
      </w:r>
      <w:r w:rsidR="00B86B18">
        <w:rPr>
          <w:rFonts w:ascii="Verdana" w:hAnsi="Verdana" w:cs="Arial"/>
          <w:bCs/>
        </w:rPr>
        <w:t xml:space="preserve">à l’occupant </w:t>
      </w:r>
      <w:r w:rsidR="00233625" w:rsidRPr="00055787">
        <w:rPr>
          <w:rFonts w:ascii="Verdana" w:hAnsi="Verdana" w:cs="Arial"/>
          <w:bCs/>
        </w:rPr>
        <w:t>à titre personnel</w:t>
      </w:r>
      <w:r w:rsidR="00917F50">
        <w:rPr>
          <w:rFonts w:ascii="Verdana" w:hAnsi="Verdana" w:cs="Arial"/>
          <w:bCs/>
        </w:rPr>
        <w:t>.</w:t>
      </w:r>
    </w:p>
    <w:p w14:paraId="0A9FC25F" w14:textId="77777777" w:rsidR="00101DE3" w:rsidRPr="00055787" w:rsidRDefault="00101DE3" w:rsidP="00B00F88">
      <w:pPr>
        <w:autoSpaceDE w:val="0"/>
        <w:autoSpaceDN w:val="0"/>
        <w:adjustRightInd w:val="0"/>
        <w:spacing w:after="0" w:line="240" w:lineRule="auto"/>
        <w:jc w:val="both"/>
        <w:rPr>
          <w:rFonts w:ascii="Verdana" w:hAnsi="Verdana" w:cs="Arial"/>
          <w:bCs/>
        </w:rPr>
      </w:pPr>
    </w:p>
    <w:p w14:paraId="7B062A6A" w14:textId="3DFBA2A5" w:rsidR="00233625" w:rsidRPr="00764285" w:rsidRDefault="006703E6" w:rsidP="00B00F88">
      <w:pPr>
        <w:autoSpaceDE w:val="0"/>
        <w:autoSpaceDN w:val="0"/>
        <w:adjustRightInd w:val="0"/>
        <w:spacing w:after="0" w:line="240" w:lineRule="auto"/>
        <w:jc w:val="both"/>
        <w:rPr>
          <w:rFonts w:ascii="Verdana" w:hAnsi="Verdana" w:cs="Arial"/>
          <w:bCs/>
        </w:rPr>
      </w:pPr>
      <w:r w:rsidRPr="00055787">
        <w:rPr>
          <w:rFonts w:ascii="Verdana" w:hAnsi="Verdana" w:cs="Arial"/>
          <w:bCs/>
        </w:rPr>
        <w:t>Cette convention</w:t>
      </w:r>
      <w:r w:rsidR="00760C4F" w:rsidRPr="00055787">
        <w:rPr>
          <w:rFonts w:ascii="Verdana" w:hAnsi="Verdana" w:cs="Arial"/>
          <w:bCs/>
        </w:rPr>
        <w:t xml:space="preserve"> d’occupation temporaire (COT)</w:t>
      </w:r>
      <w:r w:rsidR="00101DE3" w:rsidRPr="00055787">
        <w:rPr>
          <w:rFonts w:ascii="Verdana" w:hAnsi="Verdana" w:cs="Arial"/>
          <w:bCs/>
        </w:rPr>
        <w:t xml:space="preserve"> </w:t>
      </w:r>
      <w:r w:rsidR="00233625" w:rsidRPr="00055787">
        <w:rPr>
          <w:rFonts w:ascii="Verdana" w:hAnsi="Verdana" w:cs="Arial"/>
          <w:bCs/>
        </w:rPr>
        <w:t>est soumis</w:t>
      </w:r>
      <w:r w:rsidRPr="00055787">
        <w:rPr>
          <w:rFonts w:ascii="Verdana" w:hAnsi="Verdana" w:cs="Arial"/>
          <w:bCs/>
        </w:rPr>
        <w:t>e</w:t>
      </w:r>
      <w:r w:rsidR="00233625" w:rsidRPr="00055787">
        <w:rPr>
          <w:rFonts w:ascii="Verdana" w:hAnsi="Verdana" w:cs="Arial"/>
          <w:bCs/>
        </w:rPr>
        <w:t xml:space="preserve"> à la réglementation relative à l’occupation du domaine </w:t>
      </w:r>
      <w:r w:rsidR="00B86B18">
        <w:rPr>
          <w:rFonts w:ascii="Verdana" w:hAnsi="Verdana" w:cs="Arial"/>
          <w:bCs/>
        </w:rPr>
        <w:t>public régional</w:t>
      </w:r>
      <w:r w:rsidR="00B86B18" w:rsidRPr="00764285">
        <w:rPr>
          <w:rFonts w:ascii="Verdana" w:hAnsi="Verdana" w:cs="Arial"/>
          <w:bCs/>
        </w:rPr>
        <w:t xml:space="preserve">. </w:t>
      </w:r>
      <w:r w:rsidR="005322C5" w:rsidRPr="000B7CD8">
        <w:rPr>
          <w:rFonts w:ascii="Verdana" w:hAnsi="Verdana"/>
        </w:rPr>
        <w:t>Elle est donc régie par les seules règles du droit administratif et échappe aux autres règles en matière de location : les législations relatives aux baux commerciaux et aux baux professionnels ne leur sont pas applicables.</w:t>
      </w:r>
    </w:p>
    <w:p w14:paraId="14E2E18A" w14:textId="5EF3153E" w:rsidR="00101DE3" w:rsidRPr="00055787" w:rsidRDefault="00101DE3" w:rsidP="00101DE3">
      <w:pPr>
        <w:autoSpaceDE w:val="0"/>
        <w:autoSpaceDN w:val="0"/>
        <w:adjustRightInd w:val="0"/>
        <w:spacing w:after="0" w:line="240" w:lineRule="auto"/>
        <w:rPr>
          <w:rFonts w:ascii="Verdana" w:hAnsi="Verdana" w:cs="Arial"/>
          <w:bCs/>
        </w:rPr>
      </w:pPr>
    </w:p>
    <w:p w14:paraId="3696278F" w14:textId="71565ECD" w:rsidR="00233625" w:rsidRPr="00055787" w:rsidRDefault="00233625" w:rsidP="00233625">
      <w:pPr>
        <w:autoSpaceDE w:val="0"/>
        <w:autoSpaceDN w:val="0"/>
        <w:adjustRightInd w:val="0"/>
        <w:spacing w:after="0" w:line="240" w:lineRule="auto"/>
        <w:rPr>
          <w:rFonts w:ascii="Verdana" w:hAnsi="Verdana" w:cs="Arial"/>
          <w:bCs/>
        </w:rPr>
      </w:pPr>
      <w:r w:rsidRPr="00055787">
        <w:rPr>
          <w:rFonts w:ascii="Verdana" w:hAnsi="Verdana" w:cs="Arial"/>
          <w:bCs/>
        </w:rPr>
        <w:t>Il est également précisé qu’aucun fonds de commerce ne peut être constitué.</w:t>
      </w:r>
    </w:p>
    <w:p w14:paraId="197FCBB9" w14:textId="56B72563" w:rsidR="00101DE3" w:rsidRPr="00055787" w:rsidRDefault="00101DE3" w:rsidP="00233625">
      <w:pPr>
        <w:autoSpaceDE w:val="0"/>
        <w:autoSpaceDN w:val="0"/>
        <w:adjustRightInd w:val="0"/>
        <w:spacing w:after="0" w:line="240" w:lineRule="auto"/>
        <w:rPr>
          <w:rFonts w:ascii="Verdana" w:hAnsi="Verdana" w:cs="Arial"/>
          <w:bCs/>
        </w:rPr>
      </w:pPr>
    </w:p>
    <w:p w14:paraId="32F0186B" w14:textId="6875B450" w:rsidR="00233625" w:rsidRDefault="00101DE3" w:rsidP="00101DE3">
      <w:pPr>
        <w:pStyle w:val="Titre2"/>
        <w:rPr>
          <w:rFonts w:ascii="Verdana" w:eastAsia="Calibri" w:hAnsi="Verdana"/>
          <w:sz w:val="22"/>
          <w:szCs w:val="22"/>
        </w:rPr>
      </w:pPr>
      <w:bookmarkStart w:id="16" w:name="_Toc143769205"/>
      <w:r w:rsidRPr="00055787">
        <w:rPr>
          <w:rFonts w:ascii="Verdana" w:eastAsia="Calibri" w:hAnsi="Verdana"/>
          <w:sz w:val="22"/>
          <w:szCs w:val="22"/>
        </w:rPr>
        <w:t>3.</w:t>
      </w:r>
      <w:r w:rsidR="000D310C">
        <w:rPr>
          <w:rFonts w:ascii="Verdana" w:eastAsia="Calibri" w:hAnsi="Verdana"/>
          <w:sz w:val="22"/>
          <w:szCs w:val="22"/>
        </w:rPr>
        <w:t>2</w:t>
      </w:r>
      <w:r w:rsidR="00233625" w:rsidRPr="00055787">
        <w:rPr>
          <w:rFonts w:ascii="Verdana" w:eastAsia="Calibri" w:hAnsi="Verdana"/>
          <w:sz w:val="22"/>
          <w:szCs w:val="22"/>
        </w:rPr>
        <w:t xml:space="preserve"> Assurances</w:t>
      </w:r>
      <w:bookmarkEnd w:id="16"/>
    </w:p>
    <w:p w14:paraId="61AC05E8" w14:textId="77777777" w:rsidR="00067D3A" w:rsidRPr="00067D3A" w:rsidRDefault="00067D3A" w:rsidP="00067D3A"/>
    <w:p w14:paraId="65DD5041" w14:textId="26176E2A" w:rsidR="00233625" w:rsidRPr="00055787" w:rsidRDefault="00233625" w:rsidP="00101DE3">
      <w:pPr>
        <w:autoSpaceDE w:val="0"/>
        <w:autoSpaceDN w:val="0"/>
        <w:adjustRightInd w:val="0"/>
        <w:spacing w:after="0" w:line="240" w:lineRule="auto"/>
        <w:jc w:val="both"/>
        <w:rPr>
          <w:rFonts w:ascii="Verdana" w:hAnsi="Verdana" w:cs="Arial"/>
          <w:bCs/>
        </w:rPr>
      </w:pPr>
      <w:r w:rsidRPr="00055787">
        <w:rPr>
          <w:rFonts w:ascii="Verdana" w:hAnsi="Verdana" w:cs="Arial"/>
          <w:bCs/>
        </w:rPr>
        <w:t>L’occupant devra souscrire toutes les assurances garantissant les risques de dommages aux biens et sa</w:t>
      </w:r>
      <w:r w:rsidR="00101DE3" w:rsidRPr="00055787">
        <w:rPr>
          <w:rFonts w:ascii="Verdana" w:hAnsi="Verdana" w:cs="Arial"/>
          <w:bCs/>
        </w:rPr>
        <w:t xml:space="preserve"> </w:t>
      </w:r>
      <w:r w:rsidRPr="00055787">
        <w:rPr>
          <w:rFonts w:ascii="Verdana" w:hAnsi="Verdana" w:cs="Arial"/>
          <w:bCs/>
        </w:rPr>
        <w:t xml:space="preserve">responsabilité civile. Il renonce à tout recours contre </w:t>
      </w:r>
      <w:r w:rsidR="00101DE3" w:rsidRPr="00055787">
        <w:rPr>
          <w:rFonts w:ascii="Verdana" w:hAnsi="Verdana" w:cs="Arial"/>
          <w:bCs/>
        </w:rPr>
        <w:t>la Région</w:t>
      </w:r>
      <w:r w:rsidR="009A3B43" w:rsidRPr="00055787">
        <w:rPr>
          <w:rFonts w:ascii="Verdana" w:hAnsi="Verdana" w:cs="Arial"/>
          <w:bCs/>
        </w:rPr>
        <w:t xml:space="preserve"> Occitanie</w:t>
      </w:r>
      <w:r w:rsidRPr="00055787">
        <w:rPr>
          <w:rFonts w:ascii="Verdana" w:hAnsi="Verdana" w:cs="Arial"/>
          <w:bCs/>
        </w:rPr>
        <w:t>.</w:t>
      </w:r>
    </w:p>
    <w:p w14:paraId="5E03D46F" w14:textId="77777777" w:rsidR="00101DE3" w:rsidRPr="00055787" w:rsidRDefault="00101DE3" w:rsidP="00233625">
      <w:pPr>
        <w:autoSpaceDE w:val="0"/>
        <w:autoSpaceDN w:val="0"/>
        <w:adjustRightInd w:val="0"/>
        <w:spacing w:after="0" w:line="240" w:lineRule="auto"/>
        <w:rPr>
          <w:rFonts w:ascii="Verdana" w:hAnsi="Verdana" w:cs="TimesNewRomanPSMT"/>
          <w:color w:val="000000"/>
        </w:rPr>
      </w:pPr>
    </w:p>
    <w:p w14:paraId="765CB53C" w14:textId="7F396243" w:rsidR="00233625" w:rsidRDefault="00101DE3" w:rsidP="00101DE3">
      <w:pPr>
        <w:pStyle w:val="Titre2"/>
        <w:rPr>
          <w:rFonts w:ascii="Verdana" w:eastAsia="Calibri" w:hAnsi="Verdana"/>
          <w:sz w:val="22"/>
          <w:szCs w:val="22"/>
        </w:rPr>
      </w:pPr>
      <w:bookmarkStart w:id="17" w:name="_Toc143769206"/>
      <w:r w:rsidRPr="00055787">
        <w:rPr>
          <w:rFonts w:ascii="Verdana" w:eastAsia="Calibri" w:hAnsi="Verdana"/>
          <w:sz w:val="22"/>
          <w:szCs w:val="22"/>
        </w:rPr>
        <w:t>3.</w:t>
      </w:r>
      <w:r w:rsidR="009D5F77">
        <w:rPr>
          <w:rFonts w:ascii="Verdana" w:eastAsia="Calibri" w:hAnsi="Verdana"/>
          <w:sz w:val="22"/>
          <w:szCs w:val="22"/>
        </w:rPr>
        <w:t>3</w:t>
      </w:r>
      <w:r w:rsidR="0040461A">
        <w:rPr>
          <w:rFonts w:ascii="Verdana" w:eastAsia="Calibri" w:hAnsi="Verdana"/>
          <w:sz w:val="22"/>
          <w:szCs w:val="22"/>
        </w:rPr>
        <w:t xml:space="preserve"> </w:t>
      </w:r>
      <w:r w:rsidR="00233625" w:rsidRPr="00055787">
        <w:rPr>
          <w:rFonts w:ascii="Verdana" w:eastAsia="Calibri" w:hAnsi="Verdana"/>
          <w:sz w:val="22"/>
          <w:szCs w:val="22"/>
        </w:rPr>
        <w:t>Démarches administratives</w:t>
      </w:r>
      <w:bookmarkEnd w:id="17"/>
    </w:p>
    <w:p w14:paraId="11853768" w14:textId="77777777" w:rsidR="009D5F77" w:rsidRPr="0040461A" w:rsidRDefault="009D5F77" w:rsidP="0040461A"/>
    <w:p w14:paraId="765D6DBB" w14:textId="677C630A" w:rsidR="00233625" w:rsidRPr="00055787" w:rsidRDefault="00233625" w:rsidP="00D05503">
      <w:pPr>
        <w:autoSpaceDE w:val="0"/>
        <w:autoSpaceDN w:val="0"/>
        <w:adjustRightInd w:val="0"/>
        <w:spacing w:after="0" w:line="240" w:lineRule="auto"/>
        <w:jc w:val="both"/>
        <w:rPr>
          <w:rFonts w:ascii="Verdana" w:hAnsi="Verdana" w:cs="Arial"/>
          <w:bCs/>
        </w:rPr>
      </w:pPr>
      <w:r w:rsidRPr="00055787">
        <w:rPr>
          <w:rFonts w:ascii="Verdana" w:hAnsi="Verdana" w:cs="Arial"/>
          <w:bCs/>
        </w:rPr>
        <w:t xml:space="preserve">L’occupant devra respecter la réglementation liée à l’activité exercée. </w:t>
      </w:r>
    </w:p>
    <w:p w14:paraId="29F068E6" w14:textId="77777777" w:rsidR="00D05503" w:rsidRPr="00055787" w:rsidRDefault="00D05503" w:rsidP="00D05503">
      <w:pPr>
        <w:autoSpaceDE w:val="0"/>
        <w:autoSpaceDN w:val="0"/>
        <w:adjustRightInd w:val="0"/>
        <w:spacing w:after="0" w:line="240" w:lineRule="auto"/>
        <w:jc w:val="both"/>
        <w:rPr>
          <w:rFonts w:ascii="Verdana" w:hAnsi="Verdana" w:cs="Arial"/>
          <w:bCs/>
        </w:rPr>
      </w:pPr>
    </w:p>
    <w:p w14:paraId="79478595" w14:textId="736249DE" w:rsidR="00233625" w:rsidRDefault="00D05503" w:rsidP="00D05503">
      <w:pPr>
        <w:pStyle w:val="Titre2"/>
        <w:rPr>
          <w:rFonts w:ascii="Verdana" w:eastAsia="Calibri" w:hAnsi="Verdana"/>
          <w:sz w:val="22"/>
          <w:szCs w:val="22"/>
        </w:rPr>
      </w:pPr>
      <w:bookmarkStart w:id="18" w:name="_Toc143769207"/>
      <w:r w:rsidRPr="00055787">
        <w:rPr>
          <w:rFonts w:ascii="Verdana" w:eastAsia="Calibri" w:hAnsi="Verdana"/>
          <w:sz w:val="22"/>
          <w:szCs w:val="22"/>
        </w:rPr>
        <w:t>3.</w:t>
      </w:r>
      <w:r w:rsidR="00F7436E">
        <w:rPr>
          <w:rFonts w:ascii="Verdana" w:eastAsia="Calibri" w:hAnsi="Verdana"/>
          <w:sz w:val="22"/>
          <w:szCs w:val="22"/>
        </w:rPr>
        <w:t>4</w:t>
      </w:r>
      <w:r w:rsidR="00233625" w:rsidRPr="00055787">
        <w:rPr>
          <w:rFonts w:ascii="Verdana" w:eastAsia="Calibri" w:hAnsi="Verdana"/>
          <w:sz w:val="22"/>
          <w:szCs w:val="22"/>
        </w:rPr>
        <w:t xml:space="preserve"> Résiliation </w:t>
      </w:r>
      <w:r w:rsidR="006703E6" w:rsidRPr="00055787">
        <w:rPr>
          <w:rFonts w:ascii="Verdana" w:eastAsia="Calibri" w:hAnsi="Verdana"/>
          <w:sz w:val="22"/>
          <w:szCs w:val="22"/>
        </w:rPr>
        <w:t>de la convention</w:t>
      </w:r>
      <w:r w:rsidR="00760C4F" w:rsidRPr="00055787">
        <w:rPr>
          <w:rFonts w:ascii="Verdana" w:eastAsia="Calibri" w:hAnsi="Verdana"/>
          <w:sz w:val="22"/>
          <w:szCs w:val="22"/>
        </w:rPr>
        <w:t xml:space="preserve"> d’occupation temporaire (COT)</w:t>
      </w:r>
      <w:bookmarkEnd w:id="18"/>
    </w:p>
    <w:p w14:paraId="43E5D774" w14:textId="77777777" w:rsidR="00F7436E" w:rsidRPr="00F7436E" w:rsidRDefault="00F7436E" w:rsidP="00F7436E"/>
    <w:p w14:paraId="75E50974" w14:textId="21E56B4A" w:rsidR="00233625" w:rsidRPr="00055787" w:rsidRDefault="006703E6" w:rsidP="00101DE3">
      <w:pPr>
        <w:autoSpaceDE w:val="0"/>
        <w:autoSpaceDN w:val="0"/>
        <w:adjustRightInd w:val="0"/>
        <w:spacing w:after="0" w:line="240" w:lineRule="auto"/>
        <w:jc w:val="both"/>
        <w:rPr>
          <w:rFonts w:ascii="Verdana" w:hAnsi="Verdana" w:cs="Arial"/>
          <w:bCs/>
        </w:rPr>
      </w:pPr>
      <w:r w:rsidRPr="00055787">
        <w:rPr>
          <w:rFonts w:ascii="Verdana" w:hAnsi="Verdana" w:cs="Arial"/>
          <w:bCs/>
        </w:rPr>
        <w:t>La convention</w:t>
      </w:r>
      <w:r w:rsidR="00760C4F" w:rsidRPr="00055787">
        <w:rPr>
          <w:rFonts w:ascii="Verdana" w:hAnsi="Verdana" w:cs="Arial"/>
          <w:bCs/>
        </w:rPr>
        <w:t xml:space="preserve"> d’occupation temporaire (COT)</w:t>
      </w:r>
      <w:r w:rsidR="00D05503" w:rsidRPr="00055787">
        <w:rPr>
          <w:rFonts w:ascii="Verdana" w:hAnsi="Verdana" w:cs="Arial"/>
          <w:bCs/>
        </w:rPr>
        <w:t xml:space="preserve"> </w:t>
      </w:r>
      <w:r w:rsidR="00233625" w:rsidRPr="00055787">
        <w:rPr>
          <w:rFonts w:ascii="Verdana" w:hAnsi="Verdana" w:cs="Arial"/>
          <w:bCs/>
        </w:rPr>
        <w:t>sera résilié</w:t>
      </w:r>
      <w:r w:rsidR="0091322C" w:rsidRPr="00055787">
        <w:rPr>
          <w:rFonts w:ascii="Verdana" w:hAnsi="Verdana" w:cs="Arial"/>
          <w:bCs/>
        </w:rPr>
        <w:t>e</w:t>
      </w:r>
      <w:r w:rsidR="00233625" w:rsidRPr="00055787">
        <w:rPr>
          <w:rFonts w:ascii="Verdana" w:hAnsi="Verdana" w:cs="Arial"/>
          <w:bCs/>
        </w:rPr>
        <w:t xml:space="preserve"> en cas de non-respect d’une clause</w:t>
      </w:r>
      <w:r w:rsidR="00D05503" w:rsidRPr="00055787">
        <w:rPr>
          <w:rFonts w:ascii="Verdana" w:hAnsi="Verdana" w:cs="Arial"/>
          <w:bCs/>
        </w:rPr>
        <w:t xml:space="preserve"> </w:t>
      </w:r>
      <w:r w:rsidR="00233625" w:rsidRPr="00055787">
        <w:rPr>
          <w:rFonts w:ascii="Verdana" w:hAnsi="Verdana" w:cs="Arial"/>
          <w:bCs/>
        </w:rPr>
        <w:t>contractuelle ou pour motif d’intérêt général.</w:t>
      </w:r>
    </w:p>
    <w:p w14:paraId="27955DEC" w14:textId="2840F197" w:rsidR="00CE3BBA" w:rsidRPr="00055787" w:rsidRDefault="00CE3BBA" w:rsidP="00101DE3">
      <w:pPr>
        <w:autoSpaceDE w:val="0"/>
        <w:autoSpaceDN w:val="0"/>
        <w:adjustRightInd w:val="0"/>
        <w:spacing w:after="0" w:line="240" w:lineRule="auto"/>
        <w:jc w:val="both"/>
        <w:rPr>
          <w:rFonts w:ascii="Verdana" w:hAnsi="Verdana" w:cs="Arial"/>
          <w:bCs/>
        </w:rPr>
      </w:pPr>
    </w:p>
    <w:p w14:paraId="1AD8A9EA" w14:textId="42544D9A" w:rsidR="00CE3BBA" w:rsidRPr="00055787" w:rsidRDefault="00CE3BBA" w:rsidP="00CE3BBA">
      <w:pPr>
        <w:autoSpaceDE w:val="0"/>
        <w:autoSpaceDN w:val="0"/>
        <w:adjustRightInd w:val="0"/>
        <w:spacing w:after="0" w:line="240" w:lineRule="auto"/>
        <w:jc w:val="both"/>
        <w:rPr>
          <w:rFonts w:ascii="Verdana" w:hAnsi="Verdana" w:cs="Arial"/>
          <w:bCs/>
        </w:rPr>
      </w:pPr>
      <w:r w:rsidRPr="00055787">
        <w:rPr>
          <w:rFonts w:ascii="Verdana" w:hAnsi="Verdana" w:cs="Arial"/>
          <w:bCs/>
        </w:rPr>
        <w:t>En cas de non-respect du projet d’occupation du candidat retenu, ou de tout manquement au contrat, et après mise en demeure restée sans effet dans un délai de 15 jours, la Région Occitanie se réserve le droit de prendre les mesures nécessaires afin de récupérer les locaux.</w:t>
      </w:r>
    </w:p>
    <w:p w14:paraId="5E80F2F0" w14:textId="77777777" w:rsidR="00CE3BBA" w:rsidRPr="00055787" w:rsidRDefault="00CE3BBA" w:rsidP="00101DE3">
      <w:pPr>
        <w:autoSpaceDE w:val="0"/>
        <w:autoSpaceDN w:val="0"/>
        <w:adjustRightInd w:val="0"/>
        <w:spacing w:after="0" w:line="240" w:lineRule="auto"/>
        <w:jc w:val="both"/>
        <w:rPr>
          <w:rFonts w:ascii="Verdana" w:hAnsi="Verdana" w:cs="Arial"/>
          <w:bCs/>
        </w:rPr>
      </w:pPr>
    </w:p>
    <w:p w14:paraId="6EA88DCA" w14:textId="7105F8B1" w:rsidR="00233625" w:rsidRPr="00055787" w:rsidRDefault="00D05503" w:rsidP="00D05503">
      <w:pPr>
        <w:pStyle w:val="Titre2"/>
        <w:rPr>
          <w:rFonts w:ascii="Verdana" w:eastAsia="Calibri" w:hAnsi="Verdana"/>
          <w:sz w:val="22"/>
          <w:szCs w:val="22"/>
        </w:rPr>
      </w:pPr>
      <w:bookmarkStart w:id="19" w:name="_Toc143769208"/>
      <w:r w:rsidRPr="00055787">
        <w:rPr>
          <w:rFonts w:ascii="Verdana" w:eastAsia="Calibri" w:hAnsi="Verdana"/>
          <w:sz w:val="22"/>
          <w:szCs w:val="22"/>
        </w:rPr>
        <w:t>3.</w:t>
      </w:r>
      <w:r w:rsidR="0014583A">
        <w:rPr>
          <w:rFonts w:ascii="Verdana" w:eastAsia="Calibri" w:hAnsi="Verdana"/>
          <w:sz w:val="22"/>
          <w:szCs w:val="22"/>
        </w:rPr>
        <w:t>5</w:t>
      </w:r>
      <w:r w:rsidR="00CB0E87">
        <w:rPr>
          <w:rFonts w:ascii="Verdana" w:eastAsia="Calibri" w:hAnsi="Verdana"/>
          <w:sz w:val="22"/>
          <w:szCs w:val="22"/>
        </w:rPr>
        <w:t xml:space="preserve"> </w:t>
      </w:r>
      <w:r w:rsidR="00233625" w:rsidRPr="00055787">
        <w:rPr>
          <w:rFonts w:ascii="Verdana" w:eastAsia="Calibri" w:hAnsi="Verdana"/>
          <w:sz w:val="22"/>
          <w:szCs w:val="22"/>
        </w:rPr>
        <w:t>Redevance</w:t>
      </w:r>
      <w:bookmarkEnd w:id="19"/>
    </w:p>
    <w:p w14:paraId="0C82BAC5" w14:textId="3AE076F4" w:rsidR="00D05503" w:rsidRPr="00055787" w:rsidRDefault="00D05503" w:rsidP="00101DE3">
      <w:pPr>
        <w:autoSpaceDE w:val="0"/>
        <w:autoSpaceDN w:val="0"/>
        <w:adjustRightInd w:val="0"/>
        <w:spacing w:after="0" w:line="240" w:lineRule="auto"/>
        <w:jc w:val="both"/>
        <w:rPr>
          <w:rFonts w:ascii="Verdana" w:hAnsi="Verdana" w:cs="Arial"/>
          <w:bCs/>
        </w:rPr>
      </w:pPr>
    </w:p>
    <w:p w14:paraId="5BF4C91B" w14:textId="101D8402" w:rsidR="005A46B5" w:rsidRPr="00055787" w:rsidRDefault="005A46B5" w:rsidP="00101DE3">
      <w:pPr>
        <w:autoSpaceDE w:val="0"/>
        <w:autoSpaceDN w:val="0"/>
        <w:adjustRightInd w:val="0"/>
        <w:spacing w:after="0" w:line="240" w:lineRule="auto"/>
        <w:jc w:val="both"/>
        <w:rPr>
          <w:rFonts w:ascii="Verdana" w:hAnsi="Verdana" w:cs="Arial"/>
          <w:bCs/>
        </w:rPr>
      </w:pPr>
      <w:r w:rsidRPr="00055787">
        <w:rPr>
          <w:rFonts w:ascii="Verdana" w:hAnsi="Verdana" w:cs="Arial"/>
          <w:bCs/>
        </w:rPr>
        <w:t>Une redevance de 10 % du chiffre d’affaires</w:t>
      </w:r>
      <w:r w:rsidR="0092331D">
        <w:rPr>
          <w:rFonts w:ascii="Verdana" w:hAnsi="Verdana" w:cs="Arial"/>
          <w:bCs/>
        </w:rPr>
        <w:t xml:space="preserve"> global HT</w:t>
      </w:r>
      <w:r w:rsidRPr="00055787">
        <w:rPr>
          <w:rFonts w:ascii="Verdana" w:hAnsi="Verdana" w:cs="Arial"/>
          <w:bCs/>
        </w:rPr>
        <w:t xml:space="preserve"> lié à l’exploitation de ces deux appareils sera versée par l’</w:t>
      </w:r>
      <w:r w:rsidR="00267EAB">
        <w:rPr>
          <w:rFonts w:ascii="Verdana" w:hAnsi="Verdana" w:cs="Arial"/>
          <w:bCs/>
        </w:rPr>
        <w:t xml:space="preserve">occupant </w:t>
      </w:r>
      <w:r w:rsidRPr="00055787">
        <w:rPr>
          <w:rFonts w:ascii="Verdana" w:hAnsi="Verdana" w:cs="Arial"/>
          <w:bCs/>
        </w:rPr>
        <w:t xml:space="preserve">à la Région Occitanie </w:t>
      </w:r>
      <w:r w:rsidR="00267EAB" w:rsidRPr="007B0095">
        <w:rPr>
          <w:rFonts w:ascii="Verdana" w:hAnsi="Verdana"/>
        </w:rPr>
        <w:t>en contrepartie de l’autorisation d’occupation consentie</w:t>
      </w:r>
      <w:r w:rsidR="00D73C91">
        <w:rPr>
          <w:rFonts w:ascii="Verdana" w:hAnsi="Verdana"/>
        </w:rPr>
        <w:t>.</w:t>
      </w:r>
      <w:r w:rsidR="00267EAB">
        <w:t xml:space="preserve"> </w:t>
      </w:r>
      <w:r w:rsidR="00267EAB">
        <w:rPr>
          <w:rFonts w:ascii="Verdana" w:hAnsi="Verdana" w:cs="Arial"/>
          <w:bCs/>
        </w:rPr>
        <w:t>Le versement de cette redevance s’effectuera</w:t>
      </w:r>
      <w:r w:rsidR="00B81D2A">
        <w:rPr>
          <w:rFonts w:ascii="Verdana" w:hAnsi="Verdana" w:cs="Arial"/>
          <w:bCs/>
        </w:rPr>
        <w:t xml:space="preserve"> </w:t>
      </w:r>
      <w:r w:rsidR="00416333" w:rsidRPr="00055787">
        <w:rPr>
          <w:rFonts w:ascii="Verdana" w:hAnsi="Verdana" w:cs="Arial"/>
          <w:bCs/>
        </w:rPr>
        <w:lastRenderedPageBreak/>
        <w:t>annuellement, trimestriellement ou mensuellement, sur proposition du candidat en adéquation avec sa candidature.</w:t>
      </w:r>
    </w:p>
    <w:p w14:paraId="5AA8CCF8" w14:textId="77777777" w:rsidR="00D05503" w:rsidRPr="00055787" w:rsidRDefault="00D05503" w:rsidP="00101DE3">
      <w:pPr>
        <w:autoSpaceDE w:val="0"/>
        <w:autoSpaceDN w:val="0"/>
        <w:adjustRightInd w:val="0"/>
        <w:spacing w:after="0" w:line="240" w:lineRule="auto"/>
        <w:jc w:val="both"/>
        <w:rPr>
          <w:rFonts w:ascii="Verdana" w:hAnsi="Verdana" w:cs="Arial"/>
          <w:bCs/>
        </w:rPr>
      </w:pPr>
    </w:p>
    <w:p w14:paraId="43977339" w14:textId="65E2F5B6" w:rsidR="00233625" w:rsidRDefault="00D05503" w:rsidP="00D05503">
      <w:pPr>
        <w:pStyle w:val="Titre2"/>
        <w:rPr>
          <w:rFonts w:ascii="Verdana" w:eastAsia="Calibri" w:hAnsi="Verdana"/>
          <w:sz w:val="22"/>
          <w:szCs w:val="22"/>
        </w:rPr>
      </w:pPr>
      <w:bookmarkStart w:id="20" w:name="_Toc143769209"/>
      <w:r w:rsidRPr="00055787">
        <w:rPr>
          <w:rFonts w:ascii="Verdana" w:eastAsia="Calibri" w:hAnsi="Verdana"/>
          <w:sz w:val="22"/>
          <w:szCs w:val="22"/>
        </w:rPr>
        <w:t>3.</w:t>
      </w:r>
      <w:r w:rsidR="00B81D2A">
        <w:rPr>
          <w:rFonts w:ascii="Verdana" w:eastAsia="Calibri" w:hAnsi="Verdana"/>
          <w:sz w:val="22"/>
          <w:szCs w:val="22"/>
        </w:rPr>
        <w:t>6</w:t>
      </w:r>
      <w:r w:rsidR="00233625" w:rsidRPr="00055787">
        <w:rPr>
          <w:rFonts w:ascii="Verdana" w:eastAsia="Calibri" w:hAnsi="Verdana"/>
          <w:sz w:val="22"/>
          <w:szCs w:val="22"/>
        </w:rPr>
        <w:t xml:space="preserve"> Charges de fonctionnement</w:t>
      </w:r>
      <w:bookmarkEnd w:id="20"/>
    </w:p>
    <w:p w14:paraId="4DC76949" w14:textId="77777777" w:rsidR="00B81D2A" w:rsidRPr="00B81D2A" w:rsidRDefault="00B81D2A" w:rsidP="00B81D2A"/>
    <w:p w14:paraId="4BF45E06" w14:textId="4FCB73D1" w:rsidR="00233625" w:rsidRDefault="00233625" w:rsidP="00101DE3">
      <w:pPr>
        <w:autoSpaceDE w:val="0"/>
        <w:autoSpaceDN w:val="0"/>
        <w:adjustRightInd w:val="0"/>
        <w:spacing w:after="0" w:line="240" w:lineRule="auto"/>
        <w:jc w:val="both"/>
        <w:rPr>
          <w:rFonts w:ascii="Verdana" w:hAnsi="Verdana" w:cs="Arial"/>
          <w:bCs/>
        </w:rPr>
      </w:pPr>
      <w:r w:rsidRPr="00055787">
        <w:rPr>
          <w:rFonts w:ascii="Verdana" w:hAnsi="Verdana" w:cs="Arial"/>
          <w:bCs/>
        </w:rPr>
        <w:t xml:space="preserve">Les réseaux (eau, assainissement, électricité) sont </w:t>
      </w:r>
      <w:r w:rsidR="00D05503" w:rsidRPr="00055787">
        <w:rPr>
          <w:rFonts w:ascii="Verdana" w:hAnsi="Verdana" w:cs="Arial"/>
          <w:bCs/>
        </w:rPr>
        <w:t>existants dans les locaux</w:t>
      </w:r>
      <w:r w:rsidRPr="00055787">
        <w:rPr>
          <w:rFonts w:ascii="Verdana" w:hAnsi="Verdana" w:cs="Arial"/>
          <w:bCs/>
        </w:rPr>
        <w:t>. L’occupant</w:t>
      </w:r>
      <w:r w:rsidR="00D05503" w:rsidRPr="00055787">
        <w:rPr>
          <w:rFonts w:ascii="Verdana" w:hAnsi="Verdana" w:cs="Arial"/>
          <w:bCs/>
        </w:rPr>
        <w:t xml:space="preserve"> </w:t>
      </w:r>
      <w:r w:rsidRPr="00055787">
        <w:rPr>
          <w:rFonts w:ascii="Verdana" w:hAnsi="Verdana" w:cs="Arial"/>
          <w:bCs/>
        </w:rPr>
        <w:t xml:space="preserve">réglera directement aux </w:t>
      </w:r>
      <w:r w:rsidR="00FA25EC">
        <w:rPr>
          <w:rFonts w:ascii="Verdana" w:hAnsi="Verdana" w:cs="Arial"/>
          <w:bCs/>
        </w:rPr>
        <w:t xml:space="preserve">fournisseurs </w:t>
      </w:r>
      <w:r w:rsidRPr="00055787">
        <w:rPr>
          <w:rFonts w:ascii="Verdana" w:hAnsi="Verdana" w:cs="Arial"/>
          <w:bCs/>
        </w:rPr>
        <w:t>les consommations des fluides.</w:t>
      </w:r>
    </w:p>
    <w:p w14:paraId="55CDD7B8" w14:textId="77777777" w:rsidR="00750942" w:rsidRPr="00055787" w:rsidRDefault="00750942" w:rsidP="00101DE3">
      <w:pPr>
        <w:autoSpaceDE w:val="0"/>
        <w:autoSpaceDN w:val="0"/>
        <w:adjustRightInd w:val="0"/>
        <w:spacing w:after="0" w:line="240" w:lineRule="auto"/>
        <w:jc w:val="both"/>
        <w:rPr>
          <w:rFonts w:ascii="Verdana" w:hAnsi="Verdana" w:cs="Arial"/>
          <w:bCs/>
        </w:rPr>
      </w:pPr>
    </w:p>
    <w:p w14:paraId="4D5F554A" w14:textId="0DAE238B" w:rsidR="00101DE3" w:rsidRPr="00055787" w:rsidRDefault="00B047A6" w:rsidP="00B047A6">
      <w:pPr>
        <w:pStyle w:val="Titre1"/>
        <w:numPr>
          <w:ilvl w:val="0"/>
          <w:numId w:val="0"/>
        </w:numPr>
        <w:rPr>
          <w:rFonts w:ascii="Verdana" w:eastAsia="Times New Roman" w:hAnsi="Verdana"/>
          <w:sz w:val="22"/>
          <w:szCs w:val="22"/>
        </w:rPr>
      </w:pPr>
      <w:bookmarkStart w:id="21" w:name="_Toc143769210"/>
      <w:r w:rsidRPr="001074B3">
        <w:rPr>
          <w:rFonts w:ascii="Verdana" w:eastAsia="Times New Roman" w:hAnsi="Verdana"/>
          <w:color w:val="auto"/>
          <w:sz w:val="22"/>
          <w:szCs w:val="22"/>
        </w:rPr>
        <w:t xml:space="preserve">4 - </w:t>
      </w:r>
      <w:r w:rsidR="00267EAB" w:rsidRPr="001074B3">
        <w:rPr>
          <w:rFonts w:ascii="Verdana" w:eastAsia="Times New Roman" w:hAnsi="Verdana"/>
          <w:color w:val="auto"/>
          <w:sz w:val="22"/>
          <w:szCs w:val="22"/>
        </w:rPr>
        <w:t xml:space="preserve">Modalités </w:t>
      </w:r>
      <w:r w:rsidR="00D05503" w:rsidRPr="001074B3">
        <w:rPr>
          <w:rFonts w:ascii="Verdana" w:eastAsia="Times New Roman" w:hAnsi="Verdana"/>
          <w:color w:val="auto"/>
          <w:sz w:val="22"/>
          <w:szCs w:val="22"/>
        </w:rPr>
        <w:t>techniques</w:t>
      </w:r>
      <w:r w:rsidR="00267EAB" w:rsidRPr="001074B3">
        <w:rPr>
          <w:rFonts w:ascii="Verdana" w:eastAsia="Times New Roman" w:hAnsi="Verdana"/>
          <w:color w:val="auto"/>
          <w:sz w:val="22"/>
          <w:szCs w:val="22"/>
        </w:rPr>
        <w:t xml:space="preserve"> de l’occupation du domaine public régional</w:t>
      </w:r>
      <w:bookmarkEnd w:id="21"/>
    </w:p>
    <w:p w14:paraId="63C1FE3A" w14:textId="77777777" w:rsidR="00D05503" w:rsidRPr="00055787" w:rsidRDefault="00D05503" w:rsidP="00D05503">
      <w:pPr>
        <w:autoSpaceDE w:val="0"/>
        <w:autoSpaceDN w:val="0"/>
        <w:adjustRightInd w:val="0"/>
        <w:spacing w:after="0" w:line="240" w:lineRule="auto"/>
        <w:jc w:val="both"/>
        <w:rPr>
          <w:rFonts w:ascii="Verdana" w:hAnsi="Verdana" w:cs="Arial"/>
          <w:bCs/>
        </w:rPr>
      </w:pPr>
    </w:p>
    <w:p w14:paraId="74FBA1B1" w14:textId="6AAC21E6" w:rsidR="00233625" w:rsidRDefault="00D05503" w:rsidP="00D05503">
      <w:pPr>
        <w:pStyle w:val="Titre2"/>
        <w:rPr>
          <w:rFonts w:ascii="Verdana" w:eastAsia="Calibri" w:hAnsi="Verdana"/>
          <w:sz w:val="22"/>
          <w:szCs w:val="22"/>
        </w:rPr>
      </w:pPr>
      <w:bookmarkStart w:id="22" w:name="_Toc143769211"/>
      <w:r w:rsidRPr="00055787">
        <w:rPr>
          <w:rFonts w:ascii="Verdana" w:eastAsia="Calibri" w:hAnsi="Verdana"/>
          <w:sz w:val="22"/>
          <w:szCs w:val="22"/>
        </w:rPr>
        <w:t>4.1.</w:t>
      </w:r>
      <w:r w:rsidR="00233625" w:rsidRPr="00055787">
        <w:rPr>
          <w:rFonts w:ascii="Verdana" w:eastAsia="Calibri" w:hAnsi="Verdana"/>
          <w:sz w:val="22"/>
          <w:szCs w:val="22"/>
        </w:rPr>
        <w:t xml:space="preserve"> Travaux d’urgence et sécurité du public</w:t>
      </w:r>
      <w:bookmarkEnd w:id="22"/>
    </w:p>
    <w:p w14:paraId="689D6EC3" w14:textId="77777777" w:rsidR="00273675" w:rsidRPr="00273675" w:rsidRDefault="00273675" w:rsidP="00273675"/>
    <w:p w14:paraId="04AD96B3" w14:textId="15E49CCF" w:rsidR="00233625" w:rsidRPr="00055787" w:rsidRDefault="00233625" w:rsidP="000827C5">
      <w:pPr>
        <w:autoSpaceDE w:val="0"/>
        <w:autoSpaceDN w:val="0"/>
        <w:adjustRightInd w:val="0"/>
        <w:spacing w:after="0" w:line="240" w:lineRule="auto"/>
        <w:jc w:val="both"/>
        <w:rPr>
          <w:rFonts w:ascii="Verdana" w:hAnsi="Verdana" w:cs="Arial"/>
          <w:bCs/>
        </w:rPr>
      </w:pPr>
      <w:r w:rsidRPr="00055787">
        <w:rPr>
          <w:rFonts w:ascii="Verdana" w:hAnsi="Verdana" w:cs="Arial"/>
          <w:bCs/>
        </w:rPr>
        <w:t>En cas de travaux d’urgence, liés notamment à la sécurité du public, ou de force majeure, l’occupant devra</w:t>
      </w:r>
      <w:r w:rsidR="000827C5" w:rsidRPr="00055787">
        <w:rPr>
          <w:rFonts w:ascii="Verdana" w:hAnsi="Verdana" w:cs="Arial"/>
          <w:bCs/>
        </w:rPr>
        <w:t xml:space="preserve"> </w:t>
      </w:r>
      <w:r w:rsidRPr="00055787">
        <w:rPr>
          <w:rFonts w:ascii="Verdana" w:hAnsi="Verdana" w:cs="Arial"/>
          <w:bCs/>
        </w:rPr>
        <w:t>supporter l’impossibilité d’utiliser les locaux, sous sa responsabilité et sans indemnité.</w:t>
      </w:r>
      <w:r w:rsidR="000827C5" w:rsidRPr="00055787">
        <w:rPr>
          <w:rFonts w:ascii="Verdana" w:hAnsi="Verdana" w:cs="Arial"/>
          <w:bCs/>
        </w:rPr>
        <w:t xml:space="preserve"> </w:t>
      </w:r>
      <w:r w:rsidRPr="00055787">
        <w:rPr>
          <w:rFonts w:ascii="Verdana" w:hAnsi="Verdana" w:cs="Arial"/>
          <w:bCs/>
        </w:rPr>
        <w:t>En cas d’évacuation</w:t>
      </w:r>
      <w:r w:rsidR="000827C5" w:rsidRPr="00055787">
        <w:rPr>
          <w:rFonts w:ascii="Verdana" w:hAnsi="Verdana" w:cs="Arial"/>
          <w:bCs/>
        </w:rPr>
        <w:t xml:space="preserve"> </w:t>
      </w:r>
      <w:r w:rsidRPr="00055787">
        <w:rPr>
          <w:rFonts w:ascii="Verdana" w:hAnsi="Verdana" w:cs="Arial"/>
          <w:bCs/>
        </w:rPr>
        <w:t xml:space="preserve">du public, de danger imminent, d’événement exceptionnel ou de travaux </w:t>
      </w:r>
      <w:r w:rsidR="000827C5" w:rsidRPr="00055787">
        <w:rPr>
          <w:rFonts w:ascii="Verdana" w:hAnsi="Verdana" w:cs="Arial"/>
          <w:bCs/>
        </w:rPr>
        <w:t>à proximité</w:t>
      </w:r>
      <w:r w:rsidRPr="00055787">
        <w:rPr>
          <w:rFonts w:ascii="Verdana" w:hAnsi="Verdana" w:cs="Arial"/>
          <w:bCs/>
        </w:rPr>
        <w:t>, l’accès au site pourra être interdit, et ne donnera lieu à aucune indemnité ni réparation.</w:t>
      </w:r>
    </w:p>
    <w:p w14:paraId="7E607A07" w14:textId="77777777" w:rsidR="000827C5" w:rsidRPr="00055787" w:rsidRDefault="000827C5" w:rsidP="000827C5">
      <w:pPr>
        <w:autoSpaceDE w:val="0"/>
        <w:autoSpaceDN w:val="0"/>
        <w:adjustRightInd w:val="0"/>
        <w:spacing w:after="0" w:line="240" w:lineRule="auto"/>
        <w:jc w:val="both"/>
        <w:rPr>
          <w:rFonts w:ascii="Verdana" w:hAnsi="Verdana" w:cs="Arial"/>
          <w:bCs/>
        </w:rPr>
      </w:pPr>
    </w:p>
    <w:p w14:paraId="127B13F1" w14:textId="002EEF9D" w:rsidR="00233625" w:rsidRDefault="000827C5" w:rsidP="000827C5">
      <w:pPr>
        <w:pStyle w:val="Titre2"/>
        <w:rPr>
          <w:rFonts w:ascii="Verdana" w:eastAsia="Calibri" w:hAnsi="Verdana"/>
          <w:sz w:val="22"/>
          <w:szCs w:val="22"/>
        </w:rPr>
      </w:pPr>
      <w:bookmarkStart w:id="23" w:name="_Toc143769212"/>
      <w:r w:rsidRPr="00055787">
        <w:rPr>
          <w:rFonts w:ascii="Verdana" w:eastAsia="Calibri" w:hAnsi="Verdana"/>
          <w:sz w:val="22"/>
          <w:szCs w:val="22"/>
        </w:rPr>
        <w:t>4.2.</w:t>
      </w:r>
      <w:r w:rsidR="00233625" w:rsidRPr="00055787">
        <w:rPr>
          <w:rFonts w:ascii="Verdana" w:eastAsia="Calibri" w:hAnsi="Verdana"/>
          <w:sz w:val="22"/>
          <w:szCs w:val="22"/>
        </w:rPr>
        <w:t xml:space="preserve"> Entretien, maintenance et réparation</w:t>
      </w:r>
      <w:bookmarkEnd w:id="23"/>
    </w:p>
    <w:p w14:paraId="23AAF95B" w14:textId="77777777" w:rsidR="00273675" w:rsidRPr="00273675" w:rsidRDefault="00273675" w:rsidP="00273675"/>
    <w:p w14:paraId="16B8BFE6" w14:textId="01F6FC75" w:rsidR="00233625" w:rsidRPr="00055787" w:rsidRDefault="00267EAB" w:rsidP="00D05503">
      <w:pPr>
        <w:autoSpaceDE w:val="0"/>
        <w:autoSpaceDN w:val="0"/>
        <w:adjustRightInd w:val="0"/>
        <w:spacing w:after="0" w:line="240" w:lineRule="auto"/>
        <w:jc w:val="both"/>
        <w:rPr>
          <w:rFonts w:ascii="Verdana" w:hAnsi="Verdana" w:cs="Arial"/>
          <w:bCs/>
        </w:rPr>
      </w:pPr>
      <w:r>
        <w:rPr>
          <w:rFonts w:ascii="Verdana" w:hAnsi="Verdana" w:cs="Arial"/>
          <w:bCs/>
        </w:rPr>
        <w:t xml:space="preserve">L’occupant </w:t>
      </w:r>
      <w:r w:rsidR="00233625" w:rsidRPr="00055787">
        <w:rPr>
          <w:rFonts w:ascii="Verdana" w:hAnsi="Verdana" w:cs="Arial"/>
          <w:bCs/>
        </w:rPr>
        <w:t>s’engage à :</w:t>
      </w:r>
    </w:p>
    <w:p w14:paraId="1BC66F33" w14:textId="77777777" w:rsidR="00267EAB" w:rsidRDefault="00233625" w:rsidP="00D05503">
      <w:pPr>
        <w:autoSpaceDE w:val="0"/>
        <w:autoSpaceDN w:val="0"/>
        <w:adjustRightInd w:val="0"/>
        <w:spacing w:after="0" w:line="240" w:lineRule="auto"/>
        <w:jc w:val="both"/>
        <w:rPr>
          <w:rFonts w:ascii="Verdana" w:hAnsi="Verdana" w:cs="Arial"/>
          <w:bCs/>
        </w:rPr>
      </w:pPr>
      <w:r w:rsidRPr="00055787">
        <w:rPr>
          <w:rFonts w:ascii="Verdana" w:hAnsi="Verdana" w:cs="Arial"/>
          <w:bCs/>
        </w:rPr>
        <w:t xml:space="preserve">- maintenir, à ses frais, les lieux occupés, en bon état. </w:t>
      </w:r>
    </w:p>
    <w:p w14:paraId="37D4A3E4" w14:textId="1A79E669" w:rsidR="00233625" w:rsidRPr="00055787" w:rsidRDefault="00267EAB" w:rsidP="00D05503">
      <w:pPr>
        <w:autoSpaceDE w:val="0"/>
        <w:autoSpaceDN w:val="0"/>
        <w:adjustRightInd w:val="0"/>
        <w:spacing w:after="0" w:line="240" w:lineRule="auto"/>
        <w:jc w:val="both"/>
        <w:rPr>
          <w:rFonts w:ascii="Verdana" w:hAnsi="Verdana" w:cs="Arial"/>
          <w:bCs/>
        </w:rPr>
      </w:pPr>
      <w:r>
        <w:rPr>
          <w:rFonts w:ascii="Verdana" w:hAnsi="Verdana" w:cs="Arial"/>
          <w:bCs/>
        </w:rPr>
        <w:t xml:space="preserve">- </w:t>
      </w:r>
      <w:r w:rsidR="00233625" w:rsidRPr="00055787">
        <w:rPr>
          <w:rFonts w:ascii="Verdana" w:hAnsi="Verdana" w:cs="Arial"/>
          <w:bCs/>
        </w:rPr>
        <w:t>Procéder au nettoyage, à l’entretien courant de tout</w:t>
      </w:r>
      <w:r w:rsidR="000827C5" w:rsidRPr="00055787">
        <w:rPr>
          <w:rFonts w:ascii="Verdana" w:hAnsi="Verdana" w:cs="Arial"/>
          <w:bCs/>
        </w:rPr>
        <w:t xml:space="preserve"> </w:t>
      </w:r>
      <w:r w:rsidR="00233625" w:rsidRPr="00055787">
        <w:rPr>
          <w:rFonts w:ascii="Verdana" w:hAnsi="Verdana" w:cs="Arial"/>
          <w:bCs/>
        </w:rPr>
        <w:t>son équipement, et à l’évacuation des ordures ménagères dans les lieux prévus à cet effet ;</w:t>
      </w:r>
    </w:p>
    <w:p w14:paraId="73A03106" w14:textId="6BF10C4B" w:rsidR="00233625" w:rsidRPr="00055787" w:rsidRDefault="00233625" w:rsidP="00D05503">
      <w:pPr>
        <w:autoSpaceDE w:val="0"/>
        <w:autoSpaceDN w:val="0"/>
        <w:adjustRightInd w:val="0"/>
        <w:spacing w:after="0" w:line="240" w:lineRule="auto"/>
        <w:jc w:val="both"/>
        <w:rPr>
          <w:rFonts w:ascii="Verdana" w:hAnsi="Verdana" w:cs="Arial"/>
          <w:bCs/>
        </w:rPr>
      </w:pPr>
      <w:r w:rsidRPr="00055787">
        <w:rPr>
          <w:rFonts w:ascii="Verdana" w:hAnsi="Verdana" w:cs="Arial"/>
          <w:bCs/>
        </w:rPr>
        <w:t>- assurer la maintenance technique de ses équipements ;</w:t>
      </w:r>
    </w:p>
    <w:p w14:paraId="1B36E8AA" w14:textId="6E836E0E" w:rsidR="00233625" w:rsidRPr="00055787" w:rsidRDefault="00CE3BBA" w:rsidP="00D05503">
      <w:pPr>
        <w:autoSpaceDE w:val="0"/>
        <w:autoSpaceDN w:val="0"/>
        <w:adjustRightInd w:val="0"/>
        <w:spacing w:after="0" w:line="240" w:lineRule="auto"/>
        <w:jc w:val="both"/>
        <w:rPr>
          <w:rFonts w:ascii="Verdana" w:hAnsi="Verdana" w:cs="Arial"/>
          <w:bCs/>
        </w:rPr>
      </w:pPr>
      <w:r w:rsidRPr="00055787">
        <w:rPr>
          <w:rFonts w:ascii="Verdana" w:hAnsi="Verdana" w:cs="Arial"/>
          <w:bCs/>
        </w:rPr>
        <w:t>-</w:t>
      </w:r>
      <w:r w:rsidR="00233625" w:rsidRPr="00055787">
        <w:rPr>
          <w:rFonts w:ascii="Verdana" w:hAnsi="Verdana" w:cs="Arial"/>
          <w:bCs/>
        </w:rPr>
        <w:t xml:space="preserve"> effectuer, dans tous les espaces occupés, le nettoyage </w:t>
      </w:r>
      <w:r w:rsidR="00D2094A" w:rsidRPr="00055787">
        <w:rPr>
          <w:rFonts w:ascii="Verdana" w:hAnsi="Verdana" w:cs="Arial"/>
          <w:bCs/>
        </w:rPr>
        <w:t xml:space="preserve">de ses équipements </w:t>
      </w:r>
      <w:r w:rsidR="00233625" w:rsidRPr="00055787">
        <w:rPr>
          <w:rFonts w:ascii="Verdana" w:hAnsi="Verdana" w:cs="Arial"/>
          <w:bCs/>
        </w:rPr>
        <w:t>ainsi que</w:t>
      </w:r>
      <w:r w:rsidR="000827C5" w:rsidRPr="00055787">
        <w:rPr>
          <w:rFonts w:ascii="Verdana" w:hAnsi="Verdana" w:cs="Arial"/>
          <w:bCs/>
        </w:rPr>
        <w:t xml:space="preserve"> </w:t>
      </w:r>
      <w:r w:rsidR="00233625" w:rsidRPr="00055787">
        <w:rPr>
          <w:rFonts w:ascii="Verdana" w:hAnsi="Verdana" w:cs="Arial"/>
          <w:bCs/>
        </w:rPr>
        <w:t xml:space="preserve">tout entretien spécifique à </w:t>
      </w:r>
      <w:r w:rsidR="00330E11" w:rsidRPr="00055787">
        <w:rPr>
          <w:rFonts w:ascii="Verdana" w:hAnsi="Verdana" w:cs="Arial"/>
          <w:bCs/>
        </w:rPr>
        <w:t xml:space="preserve">son activité </w:t>
      </w:r>
      <w:r w:rsidR="00233625" w:rsidRPr="00055787">
        <w:rPr>
          <w:rFonts w:ascii="Verdana" w:hAnsi="Verdana" w:cs="Arial"/>
          <w:bCs/>
        </w:rPr>
        <w:t>;</w:t>
      </w:r>
    </w:p>
    <w:p w14:paraId="24888126" w14:textId="77777777" w:rsidR="00233625" w:rsidRPr="00055787" w:rsidRDefault="00233625" w:rsidP="00D05503">
      <w:pPr>
        <w:autoSpaceDE w:val="0"/>
        <w:autoSpaceDN w:val="0"/>
        <w:adjustRightInd w:val="0"/>
        <w:spacing w:after="0" w:line="240" w:lineRule="auto"/>
        <w:jc w:val="both"/>
        <w:rPr>
          <w:rFonts w:ascii="Verdana" w:hAnsi="Verdana" w:cs="Arial"/>
          <w:bCs/>
        </w:rPr>
      </w:pPr>
      <w:r w:rsidRPr="00055787">
        <w:rPr>
          <w:rFonts w:ascii="Verdana" w:hAnsi="Verdana" w:cs="Arial"/>
          <w:bCs/>
        </w:rPr>
        <w:t>- prendre toutes dispositions nécessaires pour éviter le développement des insectes et rongeurs ;</w:t>
      </w:r>
    </w:p>
    <w:p w14:paraId="23CF5BE8" w14:textId="157A0BA9" w:rsidR="00233625" w:rsidRPr="00055787" w:rsidRDefault="00233625" w:rsidP="00D05503">
      <w:pPr>
        <w:autoSpaceDE w:val="0"/>
        <w:autoSpaceDN w:val="0"/>
        <w:adjustRightInd w:val="0"/>
        <w:spacing w:after="0" w:line="240" w:lineRule="auto"/>
        <w:jc w:val="both"/>
        <w:rPr>
          <w:rFonts w:ascii="Verdana" w:hAnsi="Verdana" w:cs="Arial"/>
          <w:bCs/>
        </w:rPr>
      </w:pPr>
      <w:r w:rsidRPr="00055787">
        <w:rPr>
          <w:rFonts w:ascii="Verdana" w:hAnsi="Verdana" w:cs="Arial"/>
          <w:bCs/>
        </w:rPr>
        <w:t xml:space="preserve">En cas de perte, de dégradation ou de vol, la responsabilité de </w:t>
      </w:r>
      <w:r w:rsidR="000827C5" w:rsidRPr="00055787">
        <w:rPr>
          <w:rFonts w:ascii="Verdana" w:hAnsi="Verdana" w:cs="Arial"/>
          <w:bCs/>
        </w:rPr>
        <w:t>la Région</w:t>
      </w:r>
      <w:r w:rsidRPr="00055787">
        <w:rPr>
          <w:rFonts w:ascii="Verdana" w:hAnsi="Verdana" w:cs="Arial"/>
          <w:bCs/>
        </w:rPr>
        <w:t xml:space="preserve"> </w:t>
      </w:r>
      <w:r w:rsidR="00B00F88" w:rsidRPr="00055787">
        <w:rPr>
          <w:rFonts w:ascii="Verdana" w:hAnsi="Verdana" w:cs="Arial"/>
          <w:bCs/>
        </w:rPr>
        <w:t xml:space="preserve">Occitanie </w:t>
      </w:r>
      <w:r w:rsidRPr="00055787">
        <w:rPr>
          <w:rFonts w:ascii="Verdana" w:hAnsi="Verdana" w:cs="Arial"/>
          <w:bCs/>
        </w:rPr>
        <w:t>ne pourra être engagée.</w:t>
      </w:r>
    </w:p>
    <w:p w14:paraId="38C89647" w14:textId="0239E8AE" w:rsidR="004A6D5C" w:rsidRPr="00055787" w:rsidRDefault="004A6D5C" w:rsidP="00D05503">
      <w:pPr>
        <w:autoSpaceDE w:val="0"/>
        <w:autoSpaceDN w:val="0"/>
        <w:adjustRightInd w:val="0"/>
        <w:spacing w:after="0" w:line="240" w:lineRule="auto"/>
        <w:jc w:val="both"/>
        <w:rPr>
          <w:rFonts w:ascii="Verdana" w:hAnsi="Verdana" w:cs="Arial"/>
          <w:bCs/>
        </w:rPr>
      </w:pPr>
    </w:p>
    <w:p w14:paraId="02A0083F" w14:textId="62CC753A" w:rsidR="004A6D5C" w:rsidRPr="00055787" w:rsidRDefault="004A6D5C" w:rsidP="00D05503">
      <w:pPr>
        <w:autoSpaceDE w:val="0"/>
        <w:autoSpaceDN w:val="0"/>
        <w:adjustRightInd w:val="0"/>
        <w:spacing w:after="0" w:line="240" w:lineRule="auto"/>
        <w:jc w:val="both"/>
        <w:rPr>
          <w:rFonts w:ascii="Verdana" w:hAnsi="Verdana" w:cs="Arial"/>
          <w:bCs/>
        </w:rPr>
      </w:pPr>
      <w:r w:rsidRPr="00055787">
        <w:rPr>
          <w:rFonts w:ascii="Verdana" w:hAnsi="Verdana" w:cs="Arial"/>
          <w:bCs/>
        </w:rPr>
        <w:t>D’une façon générale, l’occupant est chargé de prendre en charge toutes les dépenses d’entretien courant et les réparations de son matériel, ainsi que tous les travaux nécessaires au maintien des locaux occupés en bon état d’entretien et d’usage.</w:t>
      </w:r>
    </w:p>
    <w:p w14:paraId="7E05C72E" w14:textId="77777777" w:rsidR="000827C5" w:rsidRPr="00055787" w:rsidRDefault="000827C5" w:rsidP="00D05503">
      <w:pPr>
        <w:autoSpaceDE w:val="0"/>
        <w:autoSpaceDN w:val="0"/>
        <w:adjustRightInd w:val="0"/>
        <w:spacing w:after="0" w:line="240" w:lineRule="auto"/>
        <w:jc w:val="both"/>
        <w:rPr>
          <w:rFonts w:ascii="Verdana" w:hAnsi="Verdana" w:cs="Arial"/>
          <w:bCs/>
        </w:rPr>
      </w:pPr>
    </w:p>
    <w:p w14:paraId="4DA5EAF9" w14:textId="2CF532E7" w:rsidR="00960CEC" w:rsidRDefault="00233625" w:rsidP="00D05503">
      <w:pPr>
        <w:autoSpaceDE w:val="0"/>
        <w:autoSpaceDN w:val="0"/>
        <w:adjustRightInd w:val="0"/>
        <w:spacing w:after="0" w:line="240" w:lineRule="auto"/>
        <w:jc w:val="both"/>
        <w:rPr>
          <w:rFonts w:ascii="Verdana" w:hAnsi="Verdana" w:cs="Arial"/>
          <w:bCs/>
        </w:rPr>
      </w:pPr>
      <w:r w:rsidRPr="00055787">
        <w:rPr>
          <w:rFonts w:ascii="Verdana" w:hAnsi="Verdana" w:cs="Arial"/>
          <w:bCs/>
        </w:rPr>
        <w:t xml:space="preserve">En cas de carence dans ses obligations, </w:t>
      </w:r>
      <w:r w:rsidR="000827C5" w:rsidRPr="00055787">
        <w:rPr>
          <w:rFonts w:ascii="Verdana" w:hAnsi="Verdana" w:cs="Arial"/>
          <w:bCs/>
        </w:rPr>
        <w:t>la Région</w:t>
      </w:r>
      <w:r w:rsidR="00B00F88" w:rsidRPr="00055787">
        <w:rPr>
          <w:rFonts w:ascii="Verdana" w:hAnsi="Verdana" w:cs="Arial"/>
          <w:bCs/>
        </w:rPr>
        <w:t xml:space="preserve"> Occitanie</w:t>
      </w:r>
      <w:r w:rsidRPr="00055787">
        <w:rPr>
          <w:rFonts w:ascii="Verdana" w:hAnsi="Verdana" w:cs="Arial"/>
          <w:bCs/>
        </w:rPr>
        <w:t xml:space="preserve"> se réserve le droit de faire procéder à l’exécution</w:t>
      </w:r>
      <w:r w:rsidR="000827C5" w:rsidRPr="00055787">
        <w:rPr>
          <w:rFonts w:ascii="Verdana" w:hAnsi="Verdana" w:cs="Arial"/>
          <w:bCs/>
        </w:rPr>
        <w:t xml:space="preserve"> </w:t>
      </w:r>
      <w:r w:rsidRPr="00055787">
        <w:rPr>
          <w:rFonts w:ascii="Verdana" w:hAnsi="Verdana" w:cs="Arial"/>
          <w:bCs/>
        </w:rPr>
        <w:t>d’office des travaux nécessaires, aux frais de l’occupant.</w:t>
      </w:r>
    </w:p>
    <w:p w14:paraId="55AE8A27" w14:textId="23F6E9E3" w:rsidR="00960CEC" w:rsidRDefault="00960CEC" w:rsidP="00D05503">
      <w:pPr>
        <w:autoSpaceDE w:val="0"/>
        <w:autoSpaceDN w:val="0"/>
        <w:adjustRightInd w:val="0"/>
        <w:spacing w:after="0" w:line="240" w:lineRule="auto"/>
        <w:jc w:val="both"/>
        <w:rPr>
          <w:rFonts w:ascii="Verdana" w:hAnsi="Verdana" w:cs="Arial"/>
          <w:bCs/>
        </w:rPr>
      </w:pPr>
    </w:p>
    <w:p w14:paraId="52777CA2" w14:textId="77777777" w:rsidR="00960CEC" w:rsidRPr="00055787" w:rsidRDefault="00960CEC" w:rsidP="00D05503">
      <w:pPr>
        <w:autoSpaceDE w:val="0"/>
        <w:autoSpaceDN w:val="0"/>
        <w:adjustRightInd w:val="0"/>
        <w:spacing w:after="0" w:line="240" w:lineRule="auto"/>
        <w:jc w:val="both"/>
        <w:rPr>
          <w:rFonts w:ascii="Verdana" w:hAnsi="Verdana" w:cs="Arial"/>
          <w:bCs/>
        </w:rPr>
      </w:pPr>
    </w:p>
    <w:p w14:paraId="56516727" w14:textId="4E43ACE1" w:rsidR="00233625" w:rsidRDefault="00960CEC" w:rsidP="00960CEC">
      <w:pPr>
        <w:pStyle w:val="Titre2"/>
        <w:rPr>
          <w:rFonts w:ascii="Verdana" w:eastAsia="Calibri" w:hAnsi="Verdana"/>
          <w:sz w:val="22"/>
          <w:szCs w:val="22"/>
        </w:rPr>
      </w:pPr>
      <w:bookmarkStart w:id="24" w:name="_Toc143769213"/>
      <w:r>
        <w:rPr>
          <w:rFonts w:ascii="Verdana" w:eastAsia="Calibri" w:hAnsi="Verdana"/>
          <w:sz w:val="22"/>
          <w:szCs w:val="22"/>
        </w:rPr>
        <w:lastRenderedPageBreak/>
        <w:t xml:space="preserve">4-3 </w:t>
      </w:r>
      <w:r w:rsidR="00233625" w:rsidRPr="00055787">
        <w:rPr>
          <w:rFonts w:ascii="Verdana" w:eastAsia="Calibri" w:hAnsi="Verdana"/>
          <w:sz w:val="22"/>
          <w:szCs w:val="22"/>
        </w:rPr>
        <w:t>Stationnement et accès</w:t>
      </w:r>
      <w:bookmarkEnd w:id="24"/>
    </w:p>
    <w:p w14:paraId="1A78F5E3" w14:textId="77777777" w:rsidR="00960CEC" w:rsidRPr="00960CEC" w:rsidRDefault="00960CEC" w:rsidP="00960CEC"/>
    <w:p w14:paraId="0BEF313E" w14:textId="62C81E37" w:rsidR="003721AB" w:rsidRPr="00055787" w:rsidRDefault="00233625" w:rsidP="003721AB">
      <w:pPr>
        <w:autoSpaceDE w:val="0"/>
        <w:autoSpaceDN w:val="0"/>
        <w:adjustRightInd w:val="0"/>
        <w:spacing w:after="0" w:line="240" w:lineRule="auto"/>
        <w:jc w:val="both"/>
        <w:rPr>
          <w:rFonts w:ascii="Verdana" w:hAnsi="Verdana" w:cs="Arial"/>
          <w:bCs/>
        </w:rPr>
      </w:pPr>
      <w:r w:rsidRPr="00055787">
        <w:rPr>
          <w:rFonts w:ascii="Verdana" w:hAnsi="Verdana" w:cs="Arial"/>
          <w:bCs/>
        </w:rPr>
        <w:t xml:space="preserve">Le stationnement </w:t>
      </w:r>
      <w:r w:rsidR="003721AB" w:rsidRPr="00055787">
        <w:rPr>
          <w:rFonts w:ascii="Verdana" w:hAnsi="Verdana" w:cs="Arial"/>
          <w:bCs/>
        </w:rPr>
        <w:t xml:space="preserve">se fera sur l’espace public communal situé à proximité de la gare. L’occupant devra se rapprocher de la Ville de </w:t>
      </w:r>
      <w:r w:rsidR="00D2094A" w:rsidRPr="00055787">
        <w:rPr>
          <w:rFonts w:ascii="Verdana" w:hAnsi="Verdana" w:cs="Arial"/>
          <w:bCs/>
        </w:rPr>
        <w:t xml:space="preserve">FIGEAC </w:t>
      </w:r>
      <w:r w:rsidR="003721AB" w:rsidRPr="00055787">
        <w:rPr>
          <w:rFonts w:ascii="Verdana" w:hAnsi="Verdana" w:cs="Arial"/>
          <w:bCs/>
        </w:rPr>
        <w:t>pour convenir des modalités.</w:t>
      </w:r>
    </w:p>
    <w:p w14:paraId="48EC3518" w14:textId="77777777" w:rsidR="003721AB" w:rsidRPr="00055787" w:rsidRDefault="003721AB" w:rsidP="003721AB">
      <w:pPr>
        <w:autoSpaceDE w:val="0"/>
        <w:autoSpaceDN w:val="0"/>
        <w:adjustRightInd w:val="0"/>
        <w:spacing w:after="0" w:line="240" w:lineRule="auto"/>
        <w:jc w:val="both"/>
        <w:rPr>
          <w:rFonts w:ascii="Verdana" w:hAnsi="Verdana" w:cs="Arial"/>
          <w:bCs/>
        </w:rPr>
      </w:pPr>
    </w:p>
    <w:p w14:paraId="39BE7BED" w14:textId="142C9B17" w:rsidR="00233625" w:rsidRPr="00055787" w:rsidRDefault="003721AB" w:rsidP="00D05503">
      <w:pPr>
        <w:autoSpaceDE w:val="0"/>
        <w:autoSpaceDN w:val="0"/>
        <w:adjustRightInd w:val="0"/>
        <w:spacing w:after="0" w:line="240" w:lineRule="auto"/>
        <w:jc w:val="both"/>
        <w:rPr>
          <w:rFonts w:ascii="Verdana" w:hAnsi="Verdana" w:cs="Arial"/>
          <w:bCs/>
        </w:rPr>
      </w:pPr>
      <w:r w:rsidRPr="00055787">
        <w:rPr>
          <w:rFonts w:ascii="Verdana" w:hAnsi="Verdana" w:cs="Arial"/>
          <w:bCs/>
        </w:rPr>
        <w:t>C</w:t>
      </w:r>
      <w:r w:rsidR="00233625" w:rsidRPr="00055787">
        <w:rPr>
          <w:rFonts w:ascii="Verdana" w:hAnsi="Verdana" w:cs="Arial"/>
          <w:bCs/>
        </w:rPr>
        <w:t>e stationnement</w:t>
      </w:r>
      <w:r w:rsidRPr="00055787">
        <w:rPr>
          <w:rFonts w:ascii="Verdana" w:hAnsi="Verdana" w:cs="Arial"/>
          <w:bCs/>
        </w:rPr>
        <w:t xml:space="preserve"> </w:t>
      </w:r>
      <w:r w:rsidR="00233625" w:rsidRPr="00055787">
        <w:rPr>
          <w:rFonts w:ascii="Verdana" w:hAnsi="Verdana" w:cs="Arial"/>
          <w:bCs/>
        </w:rPr>
        <w:t>se fera sous l’entière responsabilité de l’occupant.</w:t>
      </w:r>
    </w:p>
    <w:p w14:paraId="0E46737C" w14:textId="3FC92361" w:rsidR="003721AB" w:rsidRPr="00055787" w:rsidRDefault="003721AB" w:rsidP="00D05503">
      <w:pPr>
        <w:autoSpaceDE w:val="0"/>
        <w:autoSpaceDN w:val="0"/>
        <w:adjustRightInd w:val="0"/>
        <w:spacing w:after="0" w:line="240" w:lineRule="auto"/>
        <w:jc w:val="both"/>
        <w:rPr>
          <w:rFonts w:ascii="Verdana" w:hAnsi="Verdana" w:cs="Arial"/>
          <w:bCs/>
        </w:rPr>
      </w:pPr>
    </w:p>
    <w:p w14:paraId="225F1715" w14:textId="7F960833" w:rsidR="003721AB" w:rsidRPr="00055787" w:rsidRDefault="003721AB" w:rsidP="00D05503">
      <w:pPr>
        <w:autoSpaceDE w:val="0"/>
        <w:autoSpaceDN w:val="0"/>
        <w:adjustRightInd w:val="0"/>
        <w:spacing w:after="0" w:line="240" w:lineRule="auto"/>
        <w:jc w:val="both"/>
        <w:rPr>
          <w:rFonts w:ascii="Verdana" w:hAnsi="Verdana" w:cs="Arial"/>
          <w:bCs/>
        </w:rPr>
      </w:pPr>
      <w:r w:rsidRPr="00055787">
        <w:rPr>
          <w:rFonts w:ascii="Verdana" w:hAnsi="Verdana" w:cs="Arial"/>
          <w:bCs/>
        </w:rPr>
        <w:t>Les accès aux espaces voyageurs adjacents devront rester libres</w:t>
      </w:r>
      <w:r w:rsidR="00CE3BBA" w:rsidRPr="00055787">
        <w:rPr>
          <w:rFonts w:ascii="Verdana" w:hAnsi="Verdana" w:cs="Arial"/>
          <w:bCs/>
        </w:rPr>
        <w:t>.</w:t>
      </w:r>
    </w:p>
    <w:p w14:paraId="39C57F65" w14:textId="77777777" w:rsidR="00CE3BBA" w:rsidRPr="00055787" w:rsidRDefault="00CE3BBA" w:rsidP="00D05503">
      <w:pPr>
        <w:autoSpaceDE w:val="0"/>
        <w:autoSpaceDN w:val="0"/>
        <w:adjustRightInd w:val="0"/>
        <w:spacing w:after="0" w:line="240" w:lineRule="auto"/>
        <w:jc w:val="both"/>
        <w:rPr>
          <w:rFonts w:ascii="Verdana" w:hAnsi="Verdana" w:cs="Arial"/>
          <w:bCs/>
        </w:rPr>
      </w:pPr>
    </w:p>
    <w:p w14:paraId="1BA2EE30" w14:textId="54986481" w:rsidR="00233ED1" w:rsidRDefault="007A19A2" w:rsidP="00B9401C">
      <w:pPr>
        <w:autoSpaceDE w:val="0"/>
        <w:autoSpaceDN w:val="0"/>
        <w:adjustRightInd w:val="0"/>
        <w:spacing w:after="0" w:line="240" w:lineRule="auto"/>
        <w:jc w:val="both"/>
        <w:rPr>
          <w:rFonts w:ascii="Verdana" w:eastAsia="Times New Roman" w:hAnsi="Verdana"/>
        </w:rPr>
      </w:pPr>
      <w:r w:rsidRPr="00233ED1">
        <w:rPr>
          <w:rFonts w:ascii="Verdana" w:eastAsia="Times New Roman" w:hAnsi="Verdana"/>
        </w:rPr>
        <w:t xml:space="preserve">5 </w:t>
      </w:r>
      <w:r w:rsidR="00013605">
        <w:rPr>
          <w:rFonts w:ascii="Verdana" w:eastAsia="Times New Roman" w:hAnsi="Verdana"/>
        </w:rPr>
        <w:t xml:space="preserve">- </w:t>
      </w:r>
      <w:r w:rsidR="00233625" w:rsidRPr="00233ED1">
        <w:rPr>
          <w:rFonts w:ascii="Verdana" w:eastAsia="Times New Roman" w:hAnsi="Verdana"/>
        </w:rPr>
        <w:t>Proposition des candidats</w:t>
      </w:r>
    </w:p>
    <w:p w14:paraId="7554841F" w14:textId="77777777" w:rsidR="00233ED1" w:rsidRDefault="00233ED1" w:rsidP="00B9401C">
      <w:pPr>
        <w:autoSpaceDE w:val="0"/>
        <w:autoSpaceDN w:val="0"/>
        <w:adjustRightInd w:val="0"/>
        <w:spacing w:after="0" w:line="240" w:lineRule="auto"/>
        <w:jc w:val="both"/>
        <w:rPr>
          <w:rFonts w:ascii="Verdana" w:eastAsia="Times New Roman" w:hAnsi="Verdana"/>
        </w:rPr>
      </w:pPr>
    </w:p>
    <w:p w14:paraId="5A31876B" w14:textId="73338C86" w:rsidR="00233625" w:rsidRDefault="00233625" w:rsidP="00B9401C">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Il est demandé aux candidats :</w:t>
      </w:r>
    </w:p>
    <w:p w14:paraId="40C9A433" w14:textId="12AD21CE" w:rsidR="00233ED1" w:rsidRDefault="00233ED1" w:rsidP="00B9401C">
      <w:pPr>
        <w:autoSpaceDE w:val="0"/>
        <w:autoSpaceDN w:val="0"/>
        <w:adjustRightInd w:val="0"/>
        <w:spacing w:after="0" w:line="240" w:lineRule="auto"/>
        <w:jc w:val="both"/>
        <w:rPr>
          <w:rFonts w:ascii="Verdana" w:hAnsi="Verdana" w:cs="Arial"/>
          <w:color w:val="000000"/>
        </w:rPr>
      </w:pPr>
    </w:p>
    <w:p w14:paraId="16F6972F" w14:textId="77777777" w:rsidR="00233ED1" w:rsidRPr="00055787" w:rsidRDefault="00233ED1" w:rsidP="00B9401C">
      <w:pPr>
        <w:autoSpaceDE w:val="0"/>
        <w:autoSpaceDN w:val="0"/>
        <w:adjustRightInd w:val="0"/>
        <w:spacing w:after="0" w:line="240" w:lineRule="auto"/>
        <w:jc w:val="both"/>
        <w:rPr>
          <w:rFonts w:ascii="Verdana" w:hAnsi="Verdana" w:cs="Arial"/>
          <w:color w:val="000000"/>
        </w:rPr>
      </w:pPr>
    </w:p>
    <w:p w14:paraId="5CF90029" w14:textId="7B6C71DE" w:rsidR="00233625" w:rsidRPr="00055787" w:rsidRDefault="00233625" w:rsidP="00B9401C">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 une lettre de candidature exposant notamment l’intérêt porté à cette opération et les éléments qui</w:t>
      </w:r>
      <w:r w:rsidR="003D10C5" w:rsidRPr="00055787">
        <w:rPr>
          <w:rFonts w:ascii="Verdana" w:hAnsi="Verdana" w:cs="Arial"/>
          <w:color w:val="000000"/>
        </w:rPr>
        <w:t xml:space="preserve"> </w:t>
      </w:r>
      <w:r w:rsidRPr="00055787">
        <w:rPr>
          <w:rFonts w:ascii="Verdana" w:hAnsi="Verdana" w:cs="Arial"/>
          <w:color w:val="000000"/>
        </w:rPr>
        <w:t>qualifient le candidat pour la réaliser ;</w:t>
      </w:r>
    </w:p>
    <w:p w14:paraId="578815A9" w14:textId="77777777" w:rsidR="00233625" w:rsidRPr="00055787" w:rsidRDefault="00233625" w:rsidP="00B9401C">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 les références professionnelles ;</w:t>
      </w:r>
    </w:p>
    <w:p w14:paraId="0F9A5919" w14:textId="6BB0EBEE" w:rsidR="00233625" w:rsidRPr="00055787" w:rsidRDefault="00233625" w:rsidP="00B9401C">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 xml:space="preserve">- la présentation détaillée du projet d'occupation, tenant compte des contraintes visées dans les articles </w:t>
      </w:r>
      <w:r w:rsidR="005A0A16">
        <w:rPr>
          <w:rFonts w:ascii="Verdana" w:hAnsi="Verdana" w:cs="Arial"/>
          <w:color w:val="000000"/>
        </w:rPr>
        <w:t xml:space="preserve">3 </w:t>
      </w:r>
      <w:r w:rsidRPr="00055787">
        <w:rPr>
          <w:rFonts w:ascii="Verdana" w:hAnsi="Verdana" w:cs="Arial"/>
          <w:color w:val="000000"/>
        </w:rPr>
        <w:t>et</w:t>
      </w:r>
      <w:r w:rsidR="005A0A16">
        <w:rPr>
          <w:rFonts w:ascii="Verdana" w:hAnsi="Verdana" w:cs="Arial"/>
          <w:color w:val="000000"/>
        </w:rPr>
        <w:t xml:space="preserve"> 4 </w:t>
      </w:r>
      <w:r w:rsidRPr="00055787">
        <w:rPr>
          <w:rFonts w:ascii="Verdana" w:hAnsi="Verdana" w:cs="Arial"/>
          <w:color w:val="000000"/>
        </w:rPr>
        <w:t xml:space="preserve"> du présent</w:t>
      </w:r>
      <w:r w:rsidR="00267EAB">
        <w:rPr>
          <w:rFonts w:ascii="Verdana" w:hAnsi="Verdana" w:cs="Arial"/>
          <w:color w:val="000000"/>
        </w:rPr>
        <w:t xml:space="preserve"> avis de publicité </w:t>
      </w:r>
      <w:r w:rsidR="00261E23" w:rsidRPr="00055787">
        <w:rPr>
          <w:rFonts w:ascii="Verdana" w:hAnsi="Verdana" w:cs="Arial"/>
          <w:color w:val="000000"/>
        </w:rPr>
        <w:t>:</w:t>
      </w:r>
      <w:r w:rsidRPr="00055787">
        <w:rPr>
          <w:rFonts w:ascii="Verdana" w:hAnsi="Verdana" w:cs="Arial"/>
          <w:color w:val="000000"/>
        </w:rPr>
        <w:t xml:space="preserve"> le concept, la clientèle visée, les recettes attendues compte-tenu des potentialités et des</w:t>
      </w:r>
      <w:r w:rsidR="00B9401C" w:rsidRPr="00055787">
        <w:rPr>
          <w:rFonts w:ascii="Verdana" w:hAnsi="Verdana" w:cs="Arial"/>
          <w:color w:val="000000"/>
        </w:rPr>
        <w:t xml:space="preserve"> </w:t>
      </w:r>
      <w:r w:rsidRPr="00055787">
        <w:rPr>
          <w:rFonts w:ascii="Verdana" w:hAnsi="Verdana" w:cs="Arial"/>
          <w:color w:val="000000"/>
        </w:rPr>
        <w:t>contraintes du site, les modalités de fonctionnement et de gestion du site, les investissements, l’offre</w:t>
      </w:r>
      <w:r w:rsidR="00B9401C" w:rsidRPr="00055787">
        <w:rPr>
          <w:rFonts w:ascii="Verdana" w:hAnsi="Verdana" w:cs="Arial"/>
          <w:color w:val="000000"/>
        </w:rPr>
        <w:t xml:space="preserve"> </w:t>
      </w:r>
      <w:r w:rsidRPr="00055787">
        <w:rPr>
          <w:rFonts w:ascii="Verdana" w:hAnsi="Verdana" w:cs="Arial"/>
          <w:color w:val="000000"/>
        </w:rPr>
        <w:t>commerciale, plan d’aménagement ;</w:t>
      </w:r>
    </w:p>
    <w:p w14:paraId="27B86199" w14:textId="35FBAA9F" w:rsidR="00233625" w:rsidRPr="00055787" w:rsidRDefault="00233625" w:rsidP="00B9401C">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 xml:space="preserve">- les pièces administratives suivantes </w:t>
      </w:r>
      <w:r w:rsidR="0080554A" w:rsidRPr="00055787">
        <w:rPr>
          <w:rFonts w:ascii="Verdana" w:hAnsi="Verdana" w:cs="Arial"/>
          <w:color w:val="000000"/>
        </w:rPr>
        <w:t xml:space="preserve">le cas </w:t>
      </w:r>
      <w:r w:rsidR="000C013B" w:rsidRPr="00055787">
        <w:rPr>
          <w:rFonts w:ascii="Verdana" w:hAnsi="Verdana" w:cs="Arial"/>
          <w:color w:val="000000"/>
        </w:rPr>
        <w:t>échéant :</w:t>
      </w:r>
      <w:r w:rsidRPr="00055787">
        <w:rPr>
          <w:rFonts w:ascii="Verdana" w:hAnsi="Verdana" w:cs="Arial"/>
          <w:color w:val="000000"/>
        </w:rPr>
        <w:t xml:space="preserve"> extrait Kbis ou projet de constitution de société, attestations</w:t>
      </w:r>
      <w:r w:rsidR="00B9401C" w:rsidRPr="00055787">
        <w:rPr>
          <w:rFonts w:ascii="Verdana" w:hAnsi="Verdana" w:cs="Arial"/>
          <w:color w:val="000000"/>
        </w:rPr>
        <w:t xml:space="preserve"> </w:t>
      </w:r>
      <w:r w:rsidRPr="00055787">
        <w:rPr>
          <w:rFonts w:ascii="Verdana" w:hAnsi="Verdana" w:cs="Arial"/>
          <w:color w:val="000000"/>
        </w:rPr>
        <w:t>sociales et fiscales, attestation judiciaire, copie du jugement en cas de redressement judiciaire,</w:t>
      </w:r>
      <w:r w:rsidR="00B9401C" w:rsidRPr="00055787">
        <w:rPr>
          <w:rFonts w:ascii="Verdana" w:hAnsi="Verdana" w:cs="Arial"/>
          <w:color w:val="000000"/>
        </w:rPr>
        <w:t xml:space="preserve"> </w:t>
      </w:r>
      <w:r w:rsidRPr="00055787">
        <w:rPr>
          <w:rFonts w:ascii="Verdana" w:hAnsi="Verdana" w:cs="Arial"/>
          <w:color w:val="000000"/>
        </w:rPr>
        <w:t>attestations d’assurance et toutes autres pièces nécessaires à l’appréciation du porteur de projet par</w:t>
      </w:r>
      <w:r w:rsidR="00B9401C" w:rsidRPr="00055787">
        <w:rPr>
          <w:rFonts w:ascii="Verdana" w:hAnsi="Verdana" w:cs="Arial"/>
          <w:color w:val="000000"/>
        </w:rPr>
        <w:t xml:space="preserve"> la Région </w:t>
      </w:r>
      <w:r w:rsidR="000C013B" w:rsidRPr="00055787">
        <w:rPr>
          <w:rFonts w:ascii="Verdana" w:hAnsi="Verdana" w:cs="Arial"/>
          <w:color w:val="000000"/>
        </w:rPr>
        <w:t>Occitanie ;</w:t>
      </w:r>
    </w:p>
    <w:p w14:paraId="678504A5" w14:textId="77777777" w:rsidR="00233625" w:rsidRPr="00055787" w:rsidRDefault="00233625" w:rsidP="00B9401C">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 un compte prévisionnel d’exploitation.</w:t>
      </w:r>
    </w:p>
    <w:p w14:paraId="6D6122FD" w14:textId="77777777" w:rsidR="00B9401C" w:rsidRPr="00055787" w:rsidRDefault="00B9401C" w:rsidP="00B9401C">
      <w:pPr>
        <w:autoSpaceDE w:val="0"/>
        <w:autoSpaceDN w:val="0"/>
        <w:adjustRightInd w:val="0"/>
        <w:spacing w:after="0" w:line="240" w:lineRule="auto"/>
        <w:jc w:val="both"/>
        <w:rPr>
          <w:rFonts w:ascii="Verdana" w:hAnsi="Verdana" w:cs="Arial"/>
          <w:color w:val="000000"/>
        </w:rPr>
      </w:pPr>
    </w:p>
    <w:p w14:paraId="2B105DBE" w14:textId="16FD8BE4" w:rsidR="00233625" w:rsidRPr="00055787" w:rsidRDefault="00233625" w:rsidP="00B9401C">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Les candidats peuvent se présenter seul ou en groupement solidaire ou conjoint, en cas de groupement</w:t>
      </w:r>
      <w:r w:rsidR="00B9401C" w:rsidRPr="00055787">
        <w:rPr>
          <w:rFonts w:ascii="Verdana" w:hAnsi="Verdana" w:cs="Arial"/>
          <w:color w:val="000000"/>
        </w:rPr>
        <w:t xml:space="preserve"> </w:t>
      </w:r>
      <w:r w:rsidRPr="00055787">
        <w:rPr>
          <w:rFonts w:ascii="Verdana" w:hAnsi="Verdana" w:cs="Arial"/>
          <w:color w:val="000000"/>
        </w:rPr>
        <w:t>conjoint, un mandataire sera désigné.</w:t>
      </w:r>
    </w:p>
    <w:p w14:paraId="17EC7582" w14:textId="3B00DDE2" w:rsidR="00B9401C" w:rsidRDefault="00B9401C" w:rsidP="00B9401C">
      <w:pPr>
        <w:autoSpaceDE w:val="0"/>
        <w:autoSpaceDN w:val="0"/>
        <w:adjustRightInd w:val="0"/>
        <w:spacing w:after="0" w:line="240" w:lineRule="auto"/>
        <w:jc w:val="both"/>
        <w:rPr>
          <w:rFonts w:ascii="Verdana" w:hAnsi="Verdana" w:cs="Arial"/>
          <w:color w:val="000000"/>
        </w:rPr>
      </w:pPr>
    </w:p>
    <w:p w14:paraId="082BDA06" w14:textId="77777777" w:rsidR="005F3CD2" w:rsidRDefault="00334E34" w:rsidP="00F039C3">
      <w:pPr>
        <w:autoSpaceDE w:val="0"/>
        <w:autoSpaceDN w:val="0"/>
        <w:adjustRightInd w:val="0"/>
        <w:spacing w:after="0" w:line="240" w:lineRule="auto"/>
        <w:jc w:val="both"/>
        <w:rPr>
          <w:rFonts w:ascii="Verdana" w:eastAsia="Times New Roman" w:hAnsi="Verdana"/>
        </w:rPr>
      </w:pPr>
      <w:r>
        <w:rPr>
          <w:rFonts w:ascii="Verdana" w:eastAsia="Times New Roman" w:hAnsi="Verdana"/>
        </w:rPr>
        <w:t xml:space="preserve">6 - </w:t>
      </w:r>
      <w:r w:rsidR="00233625" w:rsidRPr="00055787">
        <w:rPr>
          <w:rFonts w:ascii="Verdana" w:eastAsia="Times New Roman" w:hAnsi="Verdana"/>
        </w:rPr>
        <w:t>Déroulement de la procédure</w:t>
      </w:r>
    </w:p>
    <w:p w14:paraId="64E7954C" w14:textId="77777777" w:rsidR="005F3CD2" w:rsidRDefault="005F3CD2" w:rsidP="00F039C3">
      <w:pPr>
        <w:autoSpaceDE w:val="0"/>
        <w:autoSpaceDN w:val="0"/>
        <w:adjustRightInd w:val="0"/>
        <w:spacing w:after="0" w:line="240" w:lineRule="auto"/>
        <w:jc w:val="both"/>
        <w:rPr>
          <w:rFonts w:ascii="Verdana" w:eastAsia="Times New Roman" w:hAnsi="Verdana"/>
        </w:rPr>
      </w:pPr>
    </w:p>
    <w:p w14:paraId="69D7D30F" w14:textId="77777777" w:rsidR="005F3CD2" w:rsidRDefault="005F3CD2" w:rsidP="00F039C3">
      <w:pPr>
        <w:autoSpaceDE w:val="0"/>
        <w:autoSpaceDN w:val="0"/>
        <w:adjustRightInd w:val="0"/>
        <w:spacing w:after="0" w:line="240" w:lineRule="auto"/>
        <w:jc w:val="both"/>
        <w:rPr>
          <w:rFonts w:ascii="Verdana" w:eastAsia="Times New Roman" w:hAnsi="Verdana"/>
        </w:rPr>
      </w:pPr>
    </w:p>
    <w:p w14:paraId="0EF89D3E" w14:textId="06E19EA8" w:rsidR="00233625" w:rsidRPr="00055787" w:rsidRDefault="00233625" w:rsidP="00F039C3">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L</w:t>
      </w:r>
      <w:r w:rsidR="00060F35">
        <w:rPr>
          <w:rFonts w:ascii="Verdana" w:hAnsi="Verdana" w:cs="Arial"/>
          <w:color w:val="000000"/>
        </w:rPr>
        <w:t xml:space="preserve">e présent avis de publicité </w:t>
      </w:r>
      <w:r w:rsidRPr="00055787">
        <w:rPr>
          <w:rFonts w:ascii="Verdana" w:hAnsi="Verdana" w:cs="Arial"/>
          <w:color w:val="000000"/>
        </w:rPr>
        <w:t xml:space="preserve">est téléchargeable par voie électronique sur le site internet de </w:t>
      </w:r>
      <w:r w:rsidR="00B9401C" w:rsidRPr="00055787">
        <w:rPr>
          <w:rFonts w:ascii="Verdana" w:hAnsi="Verdana" w:cs="Arial"/>
          <w:color w:val="000000"/>
        </w:rPr>
        <w:t>la Région</w:t>
      </w:r>
      <w:r w:rsidRPr="00055787">
        <w:rPr>
          <w:rFonts w:ascii="Verdana" w:hAnsi="Verdana" w:cs="Arial"/>
          <w:color w:val="000000"/>
        </w:rPr>
        <w:t xml:space="preserve"> </w:t>
      </w:r>
      <w:r w:rsidR="00B00F88" w:rsidRPr="00055787">
        <w:rPr>
          <w:rFonts w:ascii="Verdana" w:hAnsi="Verdana" w:cs="Arial"/>
          <w:color w:val="000000"/>
        </w:rPr>
        <w:t xml:space="preserve">Occitanie </w:t>
      </w:r>
      <w:r w:rsidR="00B93822" w:rsidRPr="00055787">
        <w:rPr>
          <w:rFonts w:ascii="Verdana" w:hAnsi="Verdana" w:cs="Arial"/>
          <w:color w:val="000000"/>
        </w:rPr>
        <w:t>(www.laregion.fr), dans la rubrique Avis, consultations, enquêtes publiques, déclarations d'intention.</w:t>
      </w:r>
    </w:p>
    <w:p w14:paraId="2C3C7865" w14:textId="2CB9FB18" w:rsidR="00403B1C" w:rsidRDefault="00403B1C">
      <w:pPr>
        <w:rPr>
          <w:rFonts w:ascii="Verdana" w:hAnsi="Verdana" w:cs="Arial"/>
          <w:color w:val="000000"/>
        </w:rPr>
      </w:pPr>
      <w:r>
        <w:rPr>
          <w:rFonts w:ascii="Verdana" w:hAnsi="Verdana" w:cs="Arial"/>
          <w:color w:val="000000"/>
        </w:rPr>
        <w:br w:type="page"/>
      </w:r>
    </w:p>
    <w:p w14:paraId="75E2A141" w14:textId="77777777" w:rsidR="00B9401C" w:rsidRPr="00055787" w:rsidRDefault="00B9401C" w:rsidP="00F039C3">
      <w:pPr>
        <w:autoSpaceDE w:val="0"/>
        <w:autoSpaceDN w:val="0"/>
        <w:adjustRightInd w:val="0"/>
        <w:spacing w:after="0" w:line="240" w:lineRule="auto"/>
        <w:jc w:val="both"/>
        <w:rPr>
          <w:rFonts w:ascii="Verdana" w:hAnsi="Verdana" w:cs="Arial"/>
          <w:color w:val="000000"/>
        </w:rPr>
      </w:pPr>
    </w:p>
    <w:p w14:paraId="72B50D37" w14:textId="34CB71BD" w:rsidR="00233625" w:rsidRDefault="00B9401C" w:rsidP="00F039C3">
      <w:pPr>
        <w:pStyle w:val="Titre2"/>
        <w:jc w:val="both"/>
        <w:rPr>
          <w:rFonts w:ascii="Verdana" w:eastAsia="Calibri" w:hAnsi="Verdana"/>
          <w:sz w:val="22"/>
          <w:szCs w:val="22"/>
        </w:rPr>
      </w:pPr>
      <w:bookmarkStart w:id="25" w:name="_Toc143769214"/>
      <w:r w:rsidRPr="00055787">
        <w:rPr>
          <w:rFonts w:ascii="Verdana" w:eastAsia="Calibri" w:hAnsi="Verdana"/>
          <w:sz w:val="22"/>
          <w:szCs w:val="22"/>
        </w:rPr>
        <w:t>6.1.</w:t>
      </w:r>
      <w:r w:rsidR="00233625" w:rsidRPr="00055787">
        <w:rPr>
          <w:rFonts w:ascii="Verdana" w:eastAsia="Calibri" w:hAnsi="Verdana"/>
          <w:sz w:val="22"/>
          <w:szCs w:val="22"/>
        </w:rPr>
        <w:t xml:space="preserve"> Dépôt des dossiers</w:t>
      </w:r>
      <w:bookmarkEnd w:id="25"/>
    </w:p>
    <w:p w14:paraId="7BD71F1F" w14:textId="3F7F80E9" w:rsidR="00213392" w:rsidRDefault="00213392" w:rsidP="0097191C"/>
    <w:p w14:paraId="198152DF" w14:textId="7D57E997" w:rsidR="000661B4" w:rsidRDefault="000661B4" w:rsidP="001E2954">
      <w:pPr>
        <w:jc w:val="both"/>
        <w:rPr>
          <w:rFonts w:ascii="Verdana" w:hAnsi="Verdana"/>
        </w:rPr>
      </w:pPr>
      <w:r w:rsidRPr="008C3A4F">
        <w:rPr>
          <w:rFonts w:ascii="Verdana" w:hAnsi="Verdana"/>
        </w:rPr>
        <w:t>Les dossiers de candidature devront parvenir à destination avant la date et l’heure limites de réception des offres indiquées ci-après</w:t>
      </w:r>
      <w:r w:rsidR="005A0A16">
        <w:rPr>
          <w:rFonts w:ascii="Verdana" w:hAnsi="Verdana"/>
        </w:rPr>
        <w:t xml:space="preserve"> : </w:t>
      </w:r>
    </w:p>
    <w:p w14:paraId="2EE80BC9" w14:textId="2C4FA2D3" w:rsidR="005A0A16" w:rsidRPr="00055787" w:rsidRDefault="00B7048E" w:rsidP="001E2954">
      <w:pPr>
        <w:autoSpaceDE w:val="0"/>
        <w:autoSpaceDN w:val="0"/>
        <w:adjustRightInd w:val="0"/>
        <w:spacing w:after="0" w:line="240" w:lineRule="auto"/>
        <w:jc w:val="center"/>
        <w:rPr>
          <w:rFonts w:ascii="Verdana" w:hAnsi="Verdana" w:cs="Arial"/>
          <w:color w:val="000000"/>
        </w:rPr>
      </w:pPr>
      <w:r>
        <w:rPr>
          <w:rFonts w:ascii="Verdana" w:hAnsi="Verdana" w:cs="Arial"/>
          <w:b/>
          <w:bCs/>
          <w:color w:val="000000"/>
        </w:rPr>
        <w:t>Lundi 8 janvier 2024</w:t>
      </w:r>
      <w:r w:rsidR="005A0A16" w:rsidRPr="008D7EA9">
        <w:rPr>
          <w:rFonts w:ascii="Verdana" w:hAnsi="Verdana" w:cs="Arial"/>
          <w:b/>
          <w:bCs/>
          <w:color w:val="000000"/>
        </w:rPr>
        <w:t xml:space="preserve"> à 12h (midi)</w:t>
      </w:r>
    </w:p>
    <w:p w14:paraId="41262A79" w14:textId="703846DC" w:rsidR="005A0A16" w:rsidRDefault="005A0A16" w:rsidP="0097191C">
      <w:pPr>
        <w:rPr>
          <w:rFonts w:ascii="Verdana" w:hAnsi="Verdana"/>
        </w:rPr>
      </w:pPr>
    </w:p>
    <w:p w14:paraId="3A035D22" w14:textId="77777777" w:rsidR="005A0A16" w:rsidRPr="008C3A4F" w:rsidRDefault="005A0A16" w:rsidP="0097191C">
      <w:pPr>
        <w:rPr>
          <w:rFonts w:ascii="Verdana" w:hAnsi="Verdana"/>
        </w:rPr>
      </w:pPr>
    </w:p>
    <w:p w14:paraId="5474CAAA" w14:textId="5BCC8906" w:rsidR="000661B4" w:rsidRPr="008C3A4F" w:rsidRDefault="000661B4" w:rsidP="001E2954">
      <w:pPr>
        <w:jc w:val="both"/>
        <w:rPr>
          <w:rFonts w:ascii="Verdana" w:hAnsi="Verdana"/>
        </w:rPr>
      </w:pPr>
      <w:r w:rsidRPr="008C3A4F">
        <w:rPr>
          <w:rFonts w:ascii="Verdana" w:hAnsi="Verdana"/>
        </w:rPr>
        <w:t>La transmission des do</w:t>
      </w:r>
      <w:r w:rsidR="005A0A16">
        <w:rPr>
          <w:rFonts w:ascii="Verdana" w:hAnsi="Verdana"/>
        </w:rPr>
        <w:t xml:space="preserve">ssiers de candidatures </w:t>
      </w:r>
      <w:r w:rsidRPr="008C3A4F">
        <w:rPr>
          <w:rFonts w:ascii="Verdana" w:hAnsi="Verdana"/>
        </w:rPr>
        <w:t xml:space="preserve">sera effectuée par voie électronique aux </w:t>
      </w:r>
      <w:r w:rsidR="005A0A16">
        <w:rPr>
          <w:rFonts w:ascii="Verdana" w:hAnsi="Verdana"/>
        </w:rPr>
        <w:t xml:space="preserve">trois </w:t>
      </w:r>
      <w:r w:rsidRPr="008C3A4F">
        <w:rPr>
          <w:rFonts w:ascii="Verdana" w:hAnsi="Verdana"/>
        </w:rPr>
        <w:t xml:space="preserve">adresses suivantes : </w:t>
      </w:r>
    </w:p>
    <w:p w14:paraId="4C5F3FC4" w14:textId="77777777" w:rsidR="000661B4" w:rsidRDefault="00B7048E" w:rsidP="000661B4">
      <w:pPr>
        <w:autoSpaceDE w:val="0"/>
        <w:autoSpaceDN w:val="0"/>
        <w:adjustRightInd w:val="0"/>
        <w:spacing w:after="0" w:line="240" w:lineRule="auto"/>
        <w:jc w:val="center"/>
        <w:rPr>
          <w:rFonts w:ascii="Verdana" w:hAnsi="Verdana" w:cs="Arial"/>
          <w:color w:val="000081"/>
        </w:rPr>
      </w:pPr>
      <w:hyperlink r:id="rId11" w:history="1">
        <w:r w:rsidR="000661B4" w:rsidRPr="00A766FF">
          <w:rPr>
            <w:rStyle w:val="Lienhypertexte"/>
            <w:rFonts w:ascii="Verdana" w:hAnsi="Verdana" w:cs="Arial"/>
          </w:rPr>
          <w:t>blandine.salto@laregion.fr</w:t>
        </w:r>
      </w:hyperlink>
    </w:p>
    <w:p w14:paraId="7D1E1046" w14:textId="77777777" w:rsidR="000661B4" w:rsidRDefault="00B7048E" w:rsidP="000661B4">
      <w:pPr>
        <w:autoSpaceDE w:val="0"/>
        <w:autoSpaceDN w:val="0"/>
        <w:adjustRightInd w:val="0"/>
        <w:spacing w:after="0" w:line="240" w:lineRule="auto"/>
        <w:jc w:val="center"/>
        <w:rPr>
          <w:rFonts w:ascii="Verdana" w:hAnsi="Verdana" w:cs="Arial"/>
          <w:color w:val="000081"/>
        </w:rPr>
      </w:pPr>
      <w:hyperlink r:id="rId12" w:history="1">
        <w:r w:rsidR="000661B4" w:rsidRPr="00A766FF">
          <w:rPr>
            <w:rStyle w:val="Lienhypertexte"/>
            <w:rFonts w:ascii="Verdana" w:hAnsi="Verdana" w:cs="Arial"/>
          </w:rPr>
          <w:t>coralie.herail@laregion.fr</w:t>
        </w:r>
      </w:hyperlink>
    </w:p>
    <w:p w14:paraId="056357FA" w14:textId="6517D57F" w:rsidR="000661B4" w:rsidRDefault="00B7048E" w:rsidP="000661B4">
      <w:pPr>
        <w:autoSpaceDE w:val="0"/>
        <w:autoSpaceDN w:val="0"/>
        <w:adjustRightInd w:val="0"/>
        <w:spacing w:after="0" w:line="240" w:lineRule="auto"/>
        <w:jc w:val="center"/>
        <w:rPr>
          <w:rStyle w:val="Lienhypertexte"/>
          <w:rFonts w:ascii="Verdana" w:hAnsi="Verdana" w:cs="Arial"/>
        </w:rPr>
      </w:pPr>
      <w:hyperlink r:id="rId13" w:history="1">
        <w:r w:rsidR="000661B4" w:rsidRPr="00A766FF">
          <w:rPr>
            <w:rStyle w:val="Lienhypertexte"/>
            <w:rFonts w:ascii="Verdana" w:hAnsi="Verdana" w:cs="Arial"/>
          </w:rPr>
          <w:t>jocelyne.laconde@laregion.fr</w:t>
        </w:r>
      </w:hyperlink>
    </w:p>
    <w:p w14:paraId="5E665DCC" w14:textId="18295432" w:rsidR="006423ED" w:rsidRDefault="006423ED" w:rsidP="000661B4">
      <w:pPr>
        <w:autoSpaceDE w:val="0"/>
        <w:autoSpaceDN w:val="0"/>
        <w:adjustRightInd w:val="0"/>
        <w:spacing w:after="0" w:line="240" w:lineRule="auto"/>
        <w:jc w:val="center"/>
        <w:rPr>
          <w:rStyle w:val="Lienhypertexte"/>
          <w:rFonts w:ascii="Verdana" w:hAnsi="Verdana" w:cs="Arial"/>
        </w:rPr>
      </w:pPr>
    </w:p>
    <w:p w14:paraId="117713D0" w14:textId="77777777" w:rsidR="006423ED" w:rsidRPr="00A37F21" w:rsidRDefault="006423ED" w:rsidP="000661B4">
      <w:pPr>
        <w:autoSpaceDE w:val="0"/>
        <w:autoSpaceDN w:val="0"/>
        <w:adjustRightInd w:val="0"/>
        <w:spacing w:after="0" w:line="240" w:lineRule="auto"/>
        <w:jc w:val="center"/>
        <w:rPr>
          <w:rFonts w:ascii="Verdana" w:hAnsi="Verdana" w:cs="Arial"/>
          <w:color w:val="000081"/>
        </w:rPr>
      </w:pPr>
    </w:p>
    <w:p w14:paraId="3F59EB96" w14:textId="657E30F6" w:rsidR="000661B4" w:rsidRPr="00A37F21" w:rsidRDefault="00CA6F10" w:rsidP="001E2954">
      <w:pPr>
        <w:jc w:val="both"/>
        <w:rPr>
          <w:rFonts w:ascii="Verdana" w:hAnsi="Verdana"/>
        </w:rPr>
      </w:pPr>
      <w:r w:rsidRPr="00A37F21">
        <w:rPr>
          <w:rFonts w:ascii="Verdana" w:hAnsi="Verdana"/>
        </w:rPr>
        <w:t>En revanche, la transmission des documents sur un support physique électronique (CD -ROM, clé usb…) n’est pas autorisée.</w:t>
      </w:r>
    </w:p>
    <w:p w14:paraId="2A65D9DD" w14:textId="77777777" w:rsidR="000661B4" w:rsidRPr="0097191C" w:rsidRDefault="000661B4" w:rsidP="001E2954">
      <w:pPr>
        <w:jc w:val="both"/>
      </w:pPr>
    </w:p>
    <w:p w14:paraId="26C8F1F1" w14:textId="6A436EE5" w:rsidR="00233625" w:rsidRDefault="00233625" w:rsidP="00F039C3">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Le</w:t>
      </w:r>
      <w:r w:rsidR="006423ED">
        <w:rPr>
          <w:rFonts w:ascii="Verdana" w:hAnsi="Verdana" w:cs="Arial"/>
          <w:color w:val="000000"/>
        </w:rPr>
        <w:t xml:space="preserve"> courriel de transmission </w:t>
      </w:r>
      <w:r w:rsidR="005A0A16">
        <w:rPr>
          <w:rFonts w:ascii="Verdana" w:hAnsi="Verdana" w:cs="Arial"/>
          <w:color w:val="000000"/>
        </w:rPr>
        <w:t xml:space="preserve">devra impérativement mentionner </w:t>
      </w:r>
      <w:r w:rsidR="006423ED">
        <w:rPr>
          <w:rFonts w:ascii="Verdana" w:hAnsi="Verdana" w:cs="Arial"/>
          <w:color w:val="000000"/>
        </w:rPr>
        <w:t>l’objet</w:t>
      </w:r>
      <w:r w:rsidRPr="00055787">
        <w:rPr>
          <w:rFonts w:ascii="Verdana" w:hAnsi="Verdana" w:cs="Arial"/>
          <w:color w:val="000000"/>
        </w:rPr>
        <w:t xml:space="preserve"> suivant :</w:t>
      </w:r>
    </w:p>
    <w:p w14:paraId="6D20D355" w14:textId="77777777" w:rsidR="00CA6F10" w:rsidRPr="00055787" w:rsidRDefault="00CA6F10" w:rsidP="00F039C3">
      <w:pPr>
        <w:autoSpaceDE w:val="0"/>
        <w:autoSpaceDN w:val="0"/>
        <w:adjustRightInd w:val="0"/>
        <w:spacing w:after="0" w:line="240" w:lineRule="auto"/>
        <w:jc w:val="both"/>
        <w:rPr>
          <w:rFonts w:ascii="Verdana" w:hAnsi="Verdana" w:cs="Arial"/>
          <w:color w:val="000000"/>
        </w:rPr>
      </w:pPr>
    </w:p>
    <w:p w14:paraId="05F660E1" w14:textId="1DEFBDB6" w:rsidR="00233625" w:rsidRPr="007B0095" w:rsidRDefault="00233625" w:rsidP="00F039C3">
      <w:pPr>
        <w:autoSpaceDE w:val="0"/>
        <w:autoSpaceDN w:val="0"/>
        <w:adjustRightInd w:val="0"/>
        <w:spacing w:after="0" w:line="240" w:lineRule="auto"/>
        <w:jc w:val="both"/>
        <w:rPr>
          <w:rFonts w:ascii="Verdana" w:hAnsi="Verdana" w:cs="Arial"/>
          <w:b/>
          <w:bCs/>
          <w:i/>
          <w:iCs/>
          <w:color w:val="000000"/>
        </w:rPr>
      </w:pPr>
      <w:r w:rsidRPr="00055787">
        <w:rPr>
          <w:rFonts w:ascii="Verdana" w:hAnsi="Verdana" w:cs="Arial"/>
          <w:b/>
          <w:bCs/>
          <w:i/>
          <w:iCs/>
          <w:color w:val="000000"/>
        </w:rPr>
        <w:t xml:space="preserve">« Appel à </w:t>
      </w:r>
      <w:r w:rsidR="00D2094A" w:rsidRPr="00055787">
        <w:rPr>
          <w:rFonts w:ascii="Verdana" w:hAnsi="Verdana" w:cs="Arial"/>
          <w:b/>
          <w:bCs/>
          <w:i/>
          <w:iCs/>
          <w:color w:val="000000"/>
        </w:rPr>
        <w:t xml:space="preserve">candidature </w:t>
      </w:r>
      <w:r w:rsidRPr="00055787">
        <w:rPr>
          <w:rFonts w:ascii="Verdana" w:hAnsi="Verdana" w:cs="Arial"/>
          <w:b/>
          <w:bCs/>
          <w:i/>
          <w:iCs/>
          <w:color w:val="000000"/>
        </w:rPr>
        <w:t xml:space="preserve">– </w:t>
      </w:r>
      <w:r w:rsidR="00465FFC">
        <w:rPr>
          <w:rFonts w:ascii="Verdana" w:hAnsi="Verdana" w:cs="Arial"/>
          <w:b/>
          <w:bCs/>
          <w:i/>
          <w:iCs/>
          <w:color w:val="000000"/>
        </w:rPr>
        <w:t>Gare de Figeac/M</w:t>
      </w:r>
      <w:r w:rsidR="00465FFC" w:rsidRPr="007B0095">
        <w:rPr>
          <w:rFonts w:ascii="Verdana" w:hAnsi="Verdana" w:cs="Arial"/>
          <w:b/>
          <w:bCs/>
          <w:i/>
          <w:iCs/>
          <w:color w:val="000000"/>
        </w:rPr>
        <w:t>ise à disposition d’espaces pour des distributeurs de boissons et restauration</w:t>
      </w:r>
      <w:r w:rsidR="00CA6F10">
        <w:rPr>
          <w:rFonts w:ascii="Verdana" w:hAnsi="Verdana" w:cs="Arial"/>
          <w:b/>
          <w:bCs/>
          <w:i/>
          <w:iCs/>
          <w:color w:val="000000"/>
        </w:rPr>
        <w:t> ».</w:t>
      </w:r>
    </w:p>
    <w:p w14:paraId="71B2CCCE" w14:textId="77777777" w:rsidR="007C0954" w:rsidRPr="00055787" w:rsidRDefault="007C0954" w:rsidP="00F039C3">
      <w:pPr>
        <w:autoSpaceDE w:val="0"/>
        <w:autoSpaceDN w:val="0"/>
        <w:adjustRightInd w:val="0"/>
        <w:spacing w:after="0" w:line="240" w:lineRule="auto"/>
        <w:jc w:val="both"/>
        <w:rPr>
          <w:rFonts w:ascii="Verdana" w:hAnsi="Verdana" w:cs="Arial"/>
          <w:b/>
          <w:bCs/>
          <w:i/>
          <w:iCs/>
          <w:color w:val="000000"/>
        </w:rPr>
      </w:pPr>
    </w:p>
    <w:p w14:paraId="27B9E24B" w14:textId="1F585B8B" w:rsidR="00F039C3" w:rsidRPr="00055787" w:rsidRDefault="00F039C3" w:rsidP="00F039C3">
      <w:pPr>
        <w:autoSpaceDE w:val="0"/>
        <w:autoSpaceDN w:val="0"/>
        <w:adjustRightInd w:val="0"/>
        <w:spacing w:after="0" w:line="240" w:lineRule="auto"/>
        <w:jc w:val="both"/>
        <w:rPr>
          <w:rFonts w:ascii="Verdana" w:hAnsi="Verdana" w:cs="Arial"/>
          <w:color w:val="000000"/>
        </w:rPr>
      </w:pPr>
    </w:p>
    <w:p w14:paraId="630C63A6" w14:textId="067BEA52" w:rsidR="00F039C3" w:rsidRDefault="00F039C3" w:rsidP="00F039C3">
      <w:pPr>
        <w:autoSpaceDE w:val="0"/>
        <w:autoSpaceDN w:val="0"/>
        <w:adjustRightInd w:val="0"/>
        <w:spacing w:after="0" w:line="240" w:lineRule="auto"/>
        <w:jc w:val="both"/>
        <w:rPr>
          <w:rFonts w:ascii="Verdana" w:hAnsi="Verdana" w:cs="Arial"/>
          <w:color w:val="000000"/>
        </w:rPr>
      </w:pPr>
    </w:p>
    <w:p w14:paraId="7DC66AC7" w14:textId="6938C37E" w:rsidR="00233625" w:rsidRDefault="00F039C3" w:rsidP="00F039C3">
      <w:pPr>
        <w:pStyle w:val="Titre2"/>
        <w:jc w:val="both"/>
        <w:rPr>
          <w:rFonts w:ascii="Verdana" w:eastAsia="Calibri" w:hAnsi="Verdana"/>
          <w:sz w:val="22"/>
          <w:szCs w:val="22"/>
        </w:rPr>
      </w:pPr>
      <w:bookmarkStart w:id="26" w:name="_Toc143769215"/>
      <w:r w:rsidRPr="00055787">
        <w:rPr>
          <w:rFonts w:ascii="Verdana" w:eastAsia="Calibri" w:hAnsi="Verdana"/>
          <w:sz w:val="22"/>
          <w:szCs w:val="22"/>
        </w:rPr>
        <w:t>6.2</w:t>
      </w:r>
      <w:r w:rsidR="00233625" w:rsidRPr="00055787">
        <w:rPr>
          <w:rFonts w:ascii="Verdana" w:eastAsia="Calibri" w:hAnsi="Verdana"/>
          <w:sz w:val="22"/>
          <w:szCs w:val="22"/>
        </w:rPr>
        <w:t xml:space="preserve"> Visites organisées</w:t>
      </w:r>
      <w:bookmarkEnd w:id="26"/>
    </w:p>
    <w:p w14:paraId="41B0A4AC" w14:textId="77777777" w:rsidR="00C24CD9" w:rsidRPr="000F007F" w:rsidRDefault="00C24CD9" w:rsidP="000F007F"/>
    <w:p w14:paraId="459849C5" w14:textId="0E91EA6B" w:rsidR="00595435" w:rsidRPr="00055787" w:rsidRDefault="00233625" w:rsidP="00F039C3">
      <w:pPr>
        <w:autoSpaceDE w:val="0"/>
        <w:autoSpaceDN w:val="0"/>
        <w:adjustRightInd w:val="0"/>
        <w:spacing w:after="0" w:line="240" w:lineRule="auto"/>
        <w:jc w:val="both"/>
        <w:rPr>
          <w:rFonts w:ascii="Verdana" w:hAnsi="Verdana" w:cs="Arial"/>
          <w:color w:val="000000"/>
        </w:rPr>
      </w:pPr>
      <w:r w:rsidRPr="00502914">
        <w:rPr>
          <w:rFonts w:ascii="Verdana" w:hAnsi="Verdana" w:cs="Arial"/>
          <w:color w:val="000000"/>
        </w:rPr>
        <w:t xml:space="preserve">Préalablement à la remise de leur offre, les candidats pourront effectuer une visite du site </w:t>
      </w:r>
      <w:r w:rsidR="004A6D5C" w:rsidRPr="00502914">
        <w:rPr>
          <w:rFonts w:ascii="Verdana" w:hAnsi="Verdana" w:cs="Arial"/>
          <w:color w:val="000000"/>
        </w:rPr>
        <w:t xml:space="preserve">prévue </w:t>
      </w:r>
      <w:r w:rsidRPr="00502914">
        <w:rPr>
          <w:rFonts w:ascii="Verdana" w:hAnsi="Verdana" w:cs="Arial"/>
          <w:color w:val="000000"/>
        </w:rPr>
        <w:t>le</w:t>
      </w:r>
      <w:r w:rsidR="00E7071C" w:rsidRPr="00502914">
        <w:rPr>
          <w:rFonts w:ascii="Verdana" w:hAnsi="Verdana" w:cs="Arial"/>
          <w:color w:val="000000"/>
        </w:rPr>
        <w:t xml:space="preserve"> </w:t>
      </w:r>
      <w:r w:rsidR="00B7048E">
        <w:rPr>
          <w:rFonts w:ascii="Verdana" w:hAnsi="Verdana" w:cs="Arial"/>
          <w:color w:val="000000"/>
        </w:rPr>
        <w:t>1</w:t>
      </w:r>
      <w:r w:rsidR="00C24CD9">
        <w:rPr>
          <w:rFonts w:ascii="Verdana" w:hAnsi="Verdana" w:cs="Arial"/>
          <w:color w:val="000000"/>
        </w:rPr>
        <w:t xml:space="preserve">8 </w:t>
      </w:r>
      <w:r w:rsidR="00B7048E">
        <w:rPr>
          <w:rFonts w:ascii="Verdana" w:hAnsi="Verdana" w:cs="Arial"/>
          <w:color w:val="000000"/>
        </w:rPr>
        <w:t>décembre</w:t>
      </w:r>
      <w:r w:rsidR="00E7071C" w:rsidRPr="00502914">
        <w:rPr>
          <w:rFonts w:ascii="Verdana" w:hAnsi="Verdana" w:cs="Arial"/>
          <w:color w:val="000000"/>
        </w:rPr>
        <w:t xml:space="preserve"> </w:t>
      </w:r>
      <w:r w:rsidR="005A0A16">
        <w:rPr>
          <w:rFonts w:ascii="Verdana" w:hAnsi="Verdana" w:cs="Arial"/>
          <w:color w:val="000000"/>
        </w:rPr>
        <w:t>20</w:t>
      </w:r>
      <w:r w:rsidR="00C24CD9">
        <w:rPr>
          <w:rFonts w:ascii="Verdana" w:hAnsi="Verdana" w:cs="Arial"/>
          <w:color w:val="000000"/>
        </w:rPr>
        <w:t xml:space="preserve">23 </w:t>
      </w:r>
      <w:r w:rsidR="00E7071C" w:rsidRPr="00502914">
        <w:rPr>
          <w:rFonts w:ascii="Verdana" w:hAnsi="Verdana" w:cs="Arial"/>
          <w:color w:val="000000"/>
        </w:rPr>
        <w:t>entre 9h et 12h.</w:t>
      </w:r>
    </w:p>
    <w:p w14:paraId="6829DD8E" w14:textId="7F35C3A2" w:rsidR="00233625" w:rsidRPr="00055787" w:rsidRDefault="00233625" w:rsidP="00F039C3">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Ces visites seront organisées collectivement et effectuées sous la conduite d’un</w:t>
      </w:r>
      <w:r w:rsidR="00F039C3" w:rsidRPr="00055787">
        <w:rPr>
          <w:rFonts w:ascii="Verdana" w:hAnsi="Verdana" w:cs="Arial"/>
          <w:color w:val="000000"/>
        </w:rPr>
        <w:t xml:space="preserve"> </w:t>
      </w:r>
      <w:r w:rsidRPr="00055787">
        <w:rPr>
          <w:rFonts w:ascii="Verdana" w:hAnsi="Verdana" w:cs="Arial"/>
          <w:color w:val="000000"/>
        </w:rPr>
        <w:t xml:space="preserve">représentant de la </w:t>
      </w:r>
      <w:r w:rsidR="00F039C3" w:rsidRPr="00055787">
        <w:rPr>
          <w:rFonts w:ascii="Verdana" w:hAnsi="Verdana" w:cs="Arial"/>
          <w:color w:val="000000"/>
        </w:rPr>
        <w:t>Région</w:t>
      </w:r>
      <w:r w:rsidR="00B00F88" w:rsidRPr="00055787">
        <w:rPr>
          <w:rFonts w:ascii="Verdana" w:hAnsi="Verdana" w:cs="Arial"/>
          <w:color w:val="000000"/>
        </w:rPr>
        <w:t xml:space="preserve"> Occitanie</w:t>
      </w:r>
      <w:r w:rsidRPr="00055787">
        <w:rPr>
          <w:rFonts w:ascii="Verdana" w:hAnsi="Verdana" w:cs="Arial"/>
          <w:color w:val="000000"/>
        </w:rPr>
        <w:t>.</w:t>
      </w:r>
    </w:p>
    <w:p w14:paraId="3DBC632E" w14:textId="77777777" w:rsidR="00B00F88" w:rsidRPr="00055787" w:rsidRDefault="00B00F88" w:rsidP="00F039C3">
      <w:pPr>
        <w:autoSpaceDE w:val="0"/>
        <w:autoSpaceDN w:val="0"/>
        <w:adjustRightInd w:val="0"/>
        <w:spacing w:after="0" w:line="240" w:lineRule="auto"/>
        <w:jc w:val="both"/>
        <w:rPr>
          <w:rFonts w:ascii="Verdana" w:hAnsi="Verdana" w:cs="Arial"/>
          <w:color w:val="000000"/>
        </w:rPr>
      </w:pPr>
    </w:p>
    <w:p w14:paraId="29256EEC" w14:textId="77777777" w:rsidR="00233625" w:rsidRPr="00055787" w:rsidRDefault="00233625" w:rsidP="00F039C3">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A l’occasion de cette visite :</w:t>
      </w:r>
    </w:p>
    <w:p w14:paraId="249B66E6" w14:textId="7194CAB3" w:rsidR="00233625" w:rsidRPr="00055787" w:rsidRDefault="00233625" w:rsidP="00F039C3">
      <w:pPr>
        <w:autoSpaceDE w:val="0"/>
        <w:autoSpaceDN w:val="0"/>
        <w:adjustRightInd w:val="0"/>
        <w:spacing w:after="0" w:line="240" w:lineRule="auto"/>
        <w:jc w:val="both"/>
        <w:rPr>
          <w:rFonts w:ascii="Verdana" w:hAnsi="Verdana" w:cs="Arial"/>
          <w:color w:val="000000"/>
        </w:rPr>
      </w:pPr>
      <w:r w:rsidRPr="00055787">
        <w:rPr>
          <w:rFonts w:ascii="Verdana" w:eastAsia="SymbolMT" w:hAnsi="Verdana" w:cs="Arial"/>
          <w:color w:val="000000"/>
        </w:rPr>
        <w:t xml:space="preserve"> </w:t>
      </w:r>
      <w:r w:rsidRPr="00055787">
        <w:rPr>
          <w:rFonts w:ascii="Verdana" w:hAnsi="Verdana" w:cs="Arial"/>
          <w:color w:val="000000"/>
        </w:rPr>
        <w:t>Les candidats pourront effectuer toutes observations directes et toutes prises de notes, cotes ou</w:t>
      </w:r>
      <w:r w:rsidR="00F039C3" w:rsidRPr="00055787">
        <w:rPr>
          <w:rFonts w:ascii="Verdana" w:hAnsi="Verdana" w:cs="Arial"/>
          <w:color w:val="000000"/>
        </w:rPr>
        <w:t xml:space="preserve"> </w:t>
      </w:r>
      <w:r w:rsidRPr="00055787">
        <w:rPr>
          <w:rFonts w:ascii="Verdana" w:hAnsi="Verdana" w:cs="Arial"/>
          <w:color w:val="000000"/>
        </w:rPr>
        <w:t>photos ;</w:t>
      </w:r>
    </w:p>
    <w:p w14:paraId="1673E608" w14:textId="73235CF8" w:rsidR="00233625" w:rsidRPr="00055787" w:rsidRDefault="00233625" w:rsidP="00F039C3">
      <w:pPr>
        <w:autoSpaceDE w:val="0"/>
        <w:autoSpaceDN w:val="0"/>
        <w:adjustRightInd w:val="0"/>
        <w:spacing w:after="0" w:line="240" w:lineRule="auto"/>
        <w:jc w:val="both"/>
        <w:rPr>
          <w:rFonts w:ascii="Verdana" w:hAnsi="Verdana" w:cs="Arial"/>
          <w:color w:val="000000"/>
        </w:rPr>
      </w:pPr>
      <w:r w:rsidRPr="00055787">
        <w:rPr>
          <w:rFonts w:ascii="Verdana" w:eastAsia="SymbolMT" w:hAnsi="Verdana" w:cs="Arial"/>
          <w:color w:val="000000"/>
        </w:rPr>
        <w:t xml:space="preserve"> </w:t>
      </w:r>
      <w:r w:rsidRPr="00055787">
        <w:rPr>
          <w:rFonts w:ascii="Verdana" w:hAnsi="Verdana" w:cs="Arial"/>
          <w:color w:val="000000"/>
        </w:rPr>
        <w:t>Les candidats ne pourront formuler aucune question ou demande de précisions relatives au contenu</w:t>
      </w:r>
      <w:r w:rsidR="00F039C3" w:rsidRPr="00055787">
        <w:rPr>
          <w:rFonts w:ascii="Verdana" w:hAnsi="Verdana" w:cs="Arial"/>
          <w:color w:val="000000"/>
        </w:rPr>
        <w:t xml:space="preserve"> </w:t>
      </w:r>
      <w:r w:rsidRPr="00055787">
        <w:rPr>
          <w:rFonts w:ascii="Verdana" w:hAnsi="Verdana" w:cs="Arial"/>
          <w:color w:val="000000"/>
        </w:rPr>
        <w:t>technique ou administratif de la consultation. Les éventuelles questions devront être adressées par</w:t>
      </w:r>
      <w:r w:rsidR="00F039C3" w:rsidRPr="00055787">
        <w:rPr>
          <w:rFonts w:ascii="Verdana" w:hAnsi="Verdana" w:cs="Arial"/>
          <w:color w:val="000000"/>
        </w:rPr>
        <w:t xml:space="preserve"> </w:t>
      </w:r>
      <w:r w:rsidRPr="00055787">
        <w:rPr>
          <w:rFonts w:ascii="Verdana" w:hAnsi="Verdana" w:cs="Arial"/>
          <w:color w:val="000000"/>
        </w:rPr>
        <w:t>écrit suivant les modalités définies à l'article « renseignements complémentaires ».</w:t>
      </w:r>
    </w:p>
    <w:p w14:paraId="4C55D70C" w14:textId="4BF73454" w:rsidR="00233625" w:rsidRPr="00055787" w:rsidRDefault="00233625" w:rsidP="00F039C3">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lastRenderedPageBreak/>
        <w:t xml:space="preserve">Pour effectuer cette visite, les candidats devront </w:t>
      </w:r>
      <w:r w:rsidR="005A0A16">
        <w:rPr>
          <w:rFonts w:ascii="Verdana" w:hAnsi="Verdana" w:cs="Arial"/>
          <w:color w:val="000000"/>
        </w:rPr>
        <w:t xml:space="preserve">impérativement </w:t>
      </w:r>
      <w:r w:rsidRPr="00055787">
        <w:rPr>
          <w:rFonts w:ascii="Verdana" w:hAnsi="Verdana" w:cs="Arial"/>
          <w:color w:val="000000"/>
        </w:rPr>
        <w:t>s'inscrire par courriel aux coordonnées précisées à</w:t>
      </w:r>
      <w:r w:rsidR="00F039C3" w:rsidRPr="00055787">
        <w:rPr>
          <w:rFonts w:ascii="Verdana" w:hAnsi="Verdana" w:cs="Arial"/>
          <w:color w:val="000000"/>
        </w:rPr>
        <w:t xml:space="preserve"> </w:t>
      </w:r>
      <w:r w:rsidRPr="00055787">
        <w:rPr>
          <w:rFonts w:ascii="Verdana" w:hAnsi="Verdana" w:cs="Arial"/>
          <w:color w:val="000000"/>
        </w:rPr>
        <w:t>l’article « renseignements complémentaires ».</w:t>
      </w:r>
    </w:p>
    <w:p w14:paraId="14790D33" w14:textId="4CB938B5" w:rsidR="00F039C3" w:rsidRDefault="00F039C3" w:rsidP="00233625">
      <w:pPr>
        <w:autoSpaceDE w:val="0"/>
        <w:autoSpaceDN w:val="0"/>
        <w:adjustRightInd w:val="0"/>
        <w:spacing w:after="0" w:line="240" w:lineRule="auto"/>
        <w:rPr>
          <w:rFonts w:ascii="Verdana" w:hAnsi="Verdana" w:cs="Arial"/>
          <w:color w:val="000000"/>
        </w:rPr>
      </w:pPr>
    </w:p>
    <w:p w14:paraId="78C16539" w14:textId="2E552402" w:rsidR="004043DC" w:rsidRDefault="004043DC" w:rsidP="00233625">
      <w:pPr>
        <w:autoSpaceDE w:val="0"/>
        <w:autoSpaceDN w:val="0"/>
        <w:adjustRightInd w:val="0"/>
        <w:spacing w:after="0" w:line="240" w:lineRule="auto"/>
        <w:rPr>
          <w:rFonts w:ascii="Verdana" w:hAnsi="Verdana" w:cs="Arial"/>
          <w:color w:val="000000"/>
        </w:rPr>
      </w:pPr>
    </w:p>
    <w:p w14:paraId="13533493" w14:textId="46389849" w:rsidR="004043DC" w:rsidRDefault="004043DC" w:rsidP="00233625">
      <w:pPr>
        <w:autoSpaceDE w:val="0"/>
        <w:autoSpaceDN w:val="0"/>
        <w:adjustRightInd w:val="0"/>
        <w:spacing w:after="0" w:line="240" w:lineRule="auto"/>
        <w:rPr>
          <w:rFonts w:ascii="Verdana" w:hAnsi="Verdana" w:cs="Arial"/>
          <w:color w:val="000000"/>
        </w:rPr>
      </w:pPr>
    </w:p>
    <w:p w14:paraId="0437086F" w14:textId="321187D3" w:rsidR="004043DC" w:rsidRDefault="004043DC" w:rsidP="00233625">
      <w:pPr>
        <w:autoSpaceDE w:val="0"/>
        <w:autoSpaceDN w:val="0"/>
        <w:adjustRightInd w:val="0"/>
        <w:spacing w:after="0" w:line="240" w:lineRule="auto"/>
        <w:rPr>
          <w:rFonts w:ascii="Verdana" w:hAnsi="Verdana" w:cs="Arial"/>
          <w:color w:val="000000"/>
        </w:rPr>
      </w:pPr>
    </w:p>
    <w:p w14:paraId="659464B2" w14:textId="77777777" w:rsidR="004043DC" w:rsidRPr="00055787" w:rsidRDefault="004043DC" w:rsidP="00233625">
      <w:pPr>
        <w:autoSpaceDE w:val="0"/>
        <w:autoSpaceDN w:val="0"/>
        <w:adjustRightInd w:val="0"/>
        <w:spacing w:after="0" w:line="240" w:lineRule="auto"/>
        <w:rPr>
          <w:rFonts w:ascii="Verdana" w:hAnsi="Verdana" w:cs="Arial"/>
          <w:color w:val="000000"/>
        </w:rPr>
      </w:pPr>
    </w:p>
    <w:p w14:paraId="1427C7CC" w14:textId="562379B9" w:rsidR="00233625" w:rsidRDefault="00F039C3" w:rsidP="00F039C3">
      <w:pPr>
        <w:pStyle w:val="Titre2"/>
        <w:jc w:val="both"/>
        <w:rPr>
          <w:rFonts w:ascii="Verdana" w:eastAsia="Calibri" w:hAnsi="Verdana"/>
          <w:sz w:val="22"/>
          <w:szCs w:val="22"/>
        </w:rPr>
      </w:pPr>
      <w:bookmarkStart w:id="27" w:name="_Toc143769216"/>
      <w:r w:rsidRPr="00055787">
        <w:rPr>
          <w:rFonts w:ascii="Verdana" w:eastAsia="Calibri" w:hAnsi="Verdana"/>
          <w:sz w:val="22"/>
          <w:szCs w:val="22"/>
        </w:rPr>
        <w:t>6.3</w:t>
      </w:r>
      <w:r w:rsidR="00233625" w:rsidRPr="00055787">
        <w:rPr>
          <w:rFonts w:ascii="Verdana" w:eastAsia="Calibri" w:hAnsi="Verdana"/>
          <w:sz w:val="22"/>
          <w:szCs w:val="22"/>
        </w:rPr>
        <w:t xml:space="preserve"> Analyse des candidatures</w:t>
      </w:r>
      <w:bookmarkEnd w:id="27"/>
    </w:p>
    <w:p w14:paraId="2A0195E9" w14:textId="77777777" w:rsidR="004043DC" w:rsidRPr="007E0ED8" w:rsidRDefault="004043DC" w:rsidP="007E0ED8"/>
    <w:p w14:paraId="0EEF4B4C" w14:textId="269C17B0" w:rsidR="00233625" w:rsidRPr="00055787" w:rsidRDefault="00233625" w:rsidP="00B00F88">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La fourniture de la totalité des pièces administratives est un</w:t>
      </w:r>
      <w:r w:rsidR="00DE040A">
        <w:rPr>
          <w:rFonts w:ascii="Verdana" w:hAnsi="Verdana" w:cs="Arial"/>
          <w:color w:val="000000"/>
        </w:rPr>
        <w:t>e formalité obligatoire et</w:t>
      </w:r>
      <w:r w:rsidRPr="00055787">
        <w:rPr>
          <w:rFonts w:ascii="Verdana" w:hAnsi="Verdana" w:cs="Arial"/>
          <w:color w:val="000000"/>
        </w:rPr>
        <w:t xml:space="preserve"> </w:t>
      </w:r>
      <w:r w:rsidR="00DE040A">
        <w:rPr>
          <w:rFonts w:ascii="Verdana" w:hAnsi="Verdana" w:cs="Arial"/>
          <w:color w:val="000000"/>
        </w:rPr>
        <w:t xml:space="preserve">préalable </w:t>
      </w:r>
      <w:r w:rsidRPr="00055787">
        <w:rPr>
          <w:rFonts w:ascii="Verdana" w:hAnsi="Verdana" w:cs="Arial"/>
          <w:color w:val="000000"/>
        </w:rPr>
        <w:t>indispensable à l'analyse du dossier</w:t>
      </w:r>
      <w:r w:rsidR="00DE040A">
        <w:rPr>
          <w:rFonts w:ascii="Verdana" w:hAnsi="Verdana" w:cs="Arial"/>
          <w:color w:val="000000"/>
        </w:rPr>
        <w:t xml:space="preserve"> de candidature. L</w:t>
      </w:r>
      <w:r w:rsidRPr="00055787">
        <w:rPr>
          <w:rFonts w:ascii="Verdana" w:hAnsi="Verdana" w:cs="Arial"/>
          <w:color w:val="000000"/>
        </w:rPr>
        <w:t>eur absence pourra entraîner l'éviction du candidat.</w:t>
      </w:r>
    </w:p>
    <w:p w14:paraId="2755DEB5" w14:textId="77777777" w:rsidR="00F039C3" w:rsidRPr="00055787" w:rsidRDefault="00F039C3" w:rsidP="00233625">
      <w:pPr>
        <w:autoSpaceDE w:val="0"/>
        <w:autoSpaceDN w:val="0"/>
        <w:adjustRightInd w:val="0"/>
        <w:spacing w:after="0" w:line="240" w:lineRule="auto"/>
        <w:rPr>
          <w:rFonts w:ascii="Verdana" w:hAnsi="Verdana" w:cs="Arial"/>
          <w:color w:val="000000"/>
        </w:rPr>
      </w:pPr>
    </w:p>
    <w:p w14:paraId="57B534D2" w14:textId="0491D0C9" w:rsidR="00233625" w:rsidRDefault="000F14A0" w:rsidP="006245BC">
      <w:pPr>
        <w:pStyle w:val="Titre1"/>
        <w:numPr>
          <w:ilvl w:val="0"/>
          <w:numId w:val="0"/>
        </w:numPr>
        <w:jc w:val="both"/>
        <w:rPr>
          <w:rFonts w:ascii="Verdana" w:eastAsia="Times New Roman" w:hAnsi="Verdana"/>
          <w:color w:val="auto"/>
          <w:sz w:val="22"/>
          <w:szCs w:val="22"/>
        </w:rPr>
      </w:pPr>
      <w:bookmarkStart w:id="28" w:name="_Toc143769217"/>
      <w:r w:rsidRPr="006245BC">
        <w:rPr>
          <w:rFonts w:ascii="Verdana" w:eastAsia="Times New Roman" w:hAnsi="Verdana"/>
          <w:color w:val="auto"/>
          <w:sz w:val="22"/>
          <w:szCs w:val="22"/>
        </w:rPr>
        <w:t>7-</w:t>
      </w:r>
      <w:r w:rsidR="00233625" w:rsidRPr="006245BC">
        <w:rPr>
          <w:rFonts w:ascii="Verdana" w:eastAsia="Times New Roman" w:hAnsi="Verdana"/>
          <w:color w:val="auto"/>
          <w:sz w:val="22"/>
          <w:szCs w:val="22"/>
        </w:rPr>
        <w:t xml:space="preserve">Critères de </w:t>
      </w:r>
      <w:r w:rsidR="001C6C55">
        <w:rPr>
          <w:rFonts w:ascii="Verdana" w:eastAsia="Times New Roman" w:hAnsi="Verdana"/>
          <w:color w:val="auto"/>
          <w:sz w:val="22"/>
          <w:szCs w:val="22"/>
        </w:rPr>
        <w:t>sélection des candidatures à l’occupation du domaine régional</w:t>
      </w:r>
      <w:bookmarkEnd w:id="28"/>
    </w:p>
    <w:p w14:paraId="6FC531D3" w14:textId="77777777" w:rsidR="0075204F" w:rsidRPr="00AA0682" w:rsidRDefault="0075204F" w:rsidP="00AA0682"/>
    <w:p w14:paraId="48D003CF" w14:textId="77777777" w:rsidR="00097EAD" w:rsidRPr="00055787" w:rsidRDefault="00097EAD" w:rsidP="00233625">
      <w:pPr>
        <w:autoSpaceDE w:val="0"/>
        <w:autoSpaceDN w:val="0"/>
        <w:adjustRightInd w:val="0"/>
        <w:spacing w:after="0" w:line="240" w:lineRule="auto"/>
        <w:rPr>
          <w:rFonts w:ascii="Verdana" w:hAnsi="Verdana" w:cs="Arial"/>
          <w:b/>
          <w:bCs/>
          <w:color w:val="000000"/>
        </w:rPr>
      </w:pPr>
    </w:p>
    <w:tbl>
      <w:tblPr>
        <w:tblStyle w:val="Grilledutableau"/>
        <w:tblW w:w="0" w:type="auto"/>
        <w:tblLook w:val="04A0" w:firstRow="1" w:lastRow="0" w:firstColumn="1" w:lastColumn="0" w:noHBand="0" w:noVBand="1"/>
      </w:tblPr>
      <w:tblGrid>
        <w:gridCol w:w="4531"/>
        <w:gridCol w:w="4531"/>
      </w:tblGrid>
      <w:tr w:rsidR="00097EAD" w:rsidRPr="00055787" w14:paraId="53314328" w14:textId="77777777" w:rsidTr="00097EAD">
        <w:tc>
          <w:tcPr>
            <w:tcW w:w="4531" w:type="dxa"/>
          </w:tcPr>
          <w:p w14:paraId="2A0F4F0A" w14:textId="56D33215" w:rsidR="00097EAD" w:rsidRPr="00055787" w:rsidRDefault="00097EAD" w:rsidP="00233625">
            <w:pPr>
              <w:autoSpaceDE w:val="0"/>
              <w:autoSpaceDN w:val="0"/>
              <w:adjustRightInd w:val="0"/>
              <w:rPr>
                <w:rFonts w:ascii="Verdana" w:hAnsi="Verdana" w:cs="Arial"/>
                <w:b/>
                <w:bCs/>
                <w:color w:val="000000"/>
              </w:rPr>
            </w:pPr>
            <w:r w:rsidRPr="00055787">
              <w:rPr>
                <w:rFonts w:ascii="Verdana" w:hAnsi="Verdana" w:cs="Arial"/>
                <w:b/>
                <w:bCs/>
                <w:color w:val="000000"/>
              </w:rPr>
              <w:t>Critères</w:t>
            </w:r>
          </w:p>
        </w:tc>
        <w:tc>
          <w:tcPr>
            <w:tcW w:w="4531" w:type="dxa"/>
          </w:tcPr>
          <w:p w14:paraId="0828FD3D" w14:textId="77777777" w:rsidR="00097EAD" w:rsidRPr="00055787" w:rsidRDefault="00097EAD" w:rsidP="00097EAD">
            <w:pPr>
              <w:autoSpaceDE w:val="0"/>
              <w:autoSpaceDN w:val="0"/>
              <w:adjustRightInd w:val="0"/>
              <w:rPr>
                <w:rFonts w:ascii="Verdana" w:hAnsi="Verdana" w:cs="Arial"/>
                <w:b/>
                <w:bCs/>
                <w:color w:val="000000"/>
              </w:rPr>
            </w:pPr>
            <w:r w:rsidRPr="00055787">
              <w:rPr>
                <w:rFonts w:ascii="Verdana" w:hAnsi="Verdana" w:cs="Arial"/>
                <w:b/>
                <w:bCs/>
                <w:color w:val="000000"/>
              </w:rPr>
              <w:t>Pondération</w:t>
            </w:r>
          </w:p>
          <w:p w14:paraId="28580129" w14:textId="77777777" w:rsidR="00097EAD" w:rsidRPr="00055787" w:rsidRDefault="00097EAD" w:rsidP="00233625">
            <w:pPr>
              <w:autoSpaceDE w:val="0"/>
              <w:autoSpaceDN w:val="0"/>
              <w:adjustRightInd w:val="0"/>
              <w:rPr>
                <w:rFonts w:ascii="Verdana" w:hAnsi="Verdana" w:cs="Arial"/>
                <w:b/>
                <w:bCs/>
                <w:color w:val="000000"/>
              </w:rPr>
            </w:pPr>
          </w:p>
        </w:tc>
      </w:tr>
      <w:tr w:rsidR="00097EAD" w:rsidRPr="00055787" w14:paraId="37FC23C4" w14:textId="77777777" w:rsidTr="00097EAD">
        <w:tc>
          <w:tcPr>
            <w:tcW w:w="4531" w:type="dxa"/>
          </w:tcPr>
          <w:p w14:paraId="23EA3764" w14:textId="32B0DF48" w:rsidR="00097EAD" w:rsidRPr="00055787" w:rsidRDefault="00D2154E" w:rsidP="00233625">
            <w:pPr>
              <w:autoSpaceDE w:val="0"/>
              <w:autoSpaceDN w:val="0"/>
              <w:adjustRightInd w:val="0"/>
              <w:rPr>
                <w:rFonts w:ascii="Verdana" w:hAnsi="Verdana" w:cs="Arial"/>
                <w:b/>
                <w:bCs/>
                <w:color w:val="000000"/>
              </w:rPr>
            </w:pPr>
            <w:r w:rsidRPr="00055787">
              <w:rPr>
                <w:rFonts w:ascii="Verdana" w:hAnsi="Verdana" w:cs="Arial"/>
                <w:color w:val="000000"/>
              </w:rPr>
              <w:t xml:space="preserve">Robustesse du modèle </w:t>
            </w:r>
            <w:r w:rsidR="000C013B" w:rsidRPr="00055787">
              <w:rPr>
                <w:rFonts w:ascii="Verdana" w:hAnsi="Verdana" w:cs="Arial"/>
                <w:color w:val="000000"/>
              </w:rPr>
              <w:t>économique et</w:t>
            </w:r>
            <w:r w:rsidR="00097EAD" w:rsidRPr="00055787">
              <w:rPr>
                <w:rFonts w:ascii="Verdana" w:hAnsi="Verdana" w:cs="Arial"/>
                <w:color w:val="000000"/>
              </w:rPr>
              <w:t xml:space="preserve"> capacités techniques et professionnelles </w:t>
            </w:r>
            <w:r w:rsidR="00072B27">
              <w:rPr>
                <w:rFonts w:ascii="Verdana" w:hAnsi="Verdana" w:cs="Arial"/>
                <w:color w:val="000000"/>
              </w:rPr>
              <w:t xml:space="preserve">de l’occupant </w:t>
            </w:r>
            <w:r w:rsidR="00097EAD" w:rsidRPr="00055787">
              <w:rPr>
                <w:rFonts w:ascii="Verdana" w:hAnsi="Verdana" w:cs="Arial"/>
                <w:color w:val="000000"/>
              </w:rPr>
              <w:t xml:space="preserve">au regard </w:t>
            </w:r>
            <w:r w:rsidR="00A9079B">
              <w:rPr>
                <w:rFonts w:ascii="Verdana" w:hAnsi="Verdana" w:cs="Arial"/>
                <w:color w:val="000000"/>
              </w:rPr>
              <w:t>des projets déjà réalisés par le candidat (dimensionnement, durée, chiffre d’affaire annuel réalisé et tout autre élément que le candidat jugera utile de mentionner en réponse au présent critère)</w:t>
            </w:r>
          </w:p>
        </w:tc>
        <w:tc>
          <w:tcPr>
            <w:tcW w:w="4531" w:type="dxa"/>
          </w:tcPr>
          <w:p w14:paraId="6441A1DD" w14:textId="77777777" w:rsidR="00097EAD" w:rsidRPr="00055787" w:rsidRDefault="00097EAD" w:rsidP="00097EAD">
            <w:pPr>
              <w:autoSpaceDE w:val="0"/>
              <w:autoSpaceDN w:val="0"/>
              <w:adjustRightInd w:val="0"/>
              <w:rPr>
                <w:rFonts w:ascii="Verdana" w:hAnsi="Verdana" w:cs="Arial"/>
                <w:color w:val="000000"/>
              </w:rPr>
            </w:pPr>
            <w:r w:rsidRPr="00055787">
              <w:rPr>
                <w:rFonts w:ascii="Verdana" w:hAnsi="Verdana" w:cs="Arial"/>
                <w:color w:val="000000"/>
              </w:rPr>
              <w:t>35 %</w:t>
            </w:r>
          </w:p>
          <w:p w14:paraId="6B5BB358" w14:textId="77777777" w:rsidR="00097EAD" w:rsidRPr="00055787" w:rsidRDefault="00097EAD" w:rsidP="00233625">
            <w:pPr>
              <w:autoSpaceDE w:val="0"/>
              <w:autoSpaceDN w:val="0"/>
              <w:adjustRightInd w:val="0"/>
              <w:rPr>
                <w:rFonts w:ascii="Verdana" w:hAnsi="Verdana" w:cs="Arial"/>
                <w:b/>
                <w:bCs/>
                <w:color w:val="000000"/>
              </w:rPr>
            </w:pPr>
          </w:p>
        </w:tc>
      </w:tr>
      <w:tr w:rsidR="00097EAD" w:rsidRPr="00055787" w14:paraId="2C438AF2" w14:textId="77777777" w:rsidTr="00097EAD">
        <w:tc>
          <w:tcPr>
            <w:tcW w:w="4531" w:type="dxa"/>
          </w:tcPr>
          <w:p w14:paraId="5EF4E626" w14:textId="3DC5EB9B" w:rsidR="00097EAD" w:rsidRPr="00055787" w:rsidRDefault="00097EAD" w:rsidP="00233625">
            <w:pPr>
              <w:autoSpaceDE w:val="0"/>
              <w:autoSpaceDN w:val="0"/>
              <w:adjustRightInd w:val="0"/>
              <w:rPr>
                <w:rFonts w:ascii="Verdana" w:hAnsi="Verdana" w:cs="Arial"/>
                <w:b/>
                <w:bCs/>
                <w:color w:val="000000"/>
              </w:rPr>
            </w:pPr>
            <w:r w:rsidRPr="00055787">
              <w:rPr>
                <w:rFonts w:ascii="Verdana" w:hAnsi="Verdana" w:cs="Arial"/>
                <w:color w:val="000000"/>
              </w:rPr>
              <w:t>Originalité du concept et qualité de l’offre de service</w:t>
            </w:r>
            <w:r w:rsidR="00072B27">
              <w:rPr>
                <w:rFonts w:ascii="Verdana" w:hAnsi="Verdana" w:cs="Arial"/>
                <w:color w:val="000000"/>
              </w:rPr>
              <w:t xml:space="preserve"> proposée aux usagers </w:t>
            </w:r>
            <w:r w:rsidR="009B5650">
              <w:rPr>
                <w:rFonts w:ascii="Verdana" w:hAnsi="Verdana" w:cs="Arial"/>
                <w:color w:val="000000"/>
              </w:rPr>
              <w:t>de la Gare et de la MMR</w:t>
            </w:r>
          </w:p>
        </w:tc>
        <w:tc>
          <w:tcPr>
            <w:tcW w:w="4531" w:type="dxa"/>
          </w:tcPr>
          <w:p w14:paraId="6C4EFF29" w14:textId="77777777" w:rsidR="00097EAD" w:rsidRPr="00055787" w:rsidRDefault="00097EAD" w:rsidP="00097EAD">
            <w:pPr>
              <w:autoSpaceDE w:val="0"/>
              <w:autoSpaceDN w:val="0"/>
              <w:adjustRightInd w:val="0"/>
              <w:rPr>
                <w:rFonts w:ascii="Verdana" w:hAnsi="Verdana" w:cs="Arial"/>
                <w:color w:val="000000"/>
              </w:rPr>
            </w:pPr>
            <w:r w:rsidRPr="00055787">
              <w:rPr>
                <w:rFonts w:ascii="Verdana" w:hAnsi="Verdana" w:cs="Arial"/>
                <w:color w:val="000000"/>
              </w:rPr>
              <w:t>35%</w:t>
            </w:r>
          </w:p>
          <w:p w14:paraId="742E38BC" w14:textId="77777777" w:rsidR="00097EAD" w:rsidRPr="00055787" w:rsidRDefault="00097EAD" w:rsidP="00233625">
            <w:pPr>
              <w:autoSpaceDE w:val="0"/>
              <w:autoSpaceDN w:val="0"/>
              <w:adjustRightInd w:val="0"/>
              <w:rPr>
                <w:rFonts w:ascii="Verdana" w:hAnsi="Verdana" w:cs="Arial"/>
                <w:b/>
                <w:bCs/>
                <w:color w:val="000000"/>
              </w:rPr>
            </w:pPr>
          </w:p>
        </w:tc>
      </w:tr>
      <w:tr w:rsidR="00097EAD" w:rsidRPr="00055787" w14:paraId="326C2D6E" w14:textId="77777777" w:rsidTr="00097EAD">
        <w:tc>
          <w:tcPr>
            <w:tcW w:w="4531" w:type="dxa"/>
          </w:tcPr>
          <w:p w14:paraId="4803563B" w14:textId="7EE6D458" w:rsidR="006A7411" w:rsidRDefault="003963B2" w:rsidP="006A7411">
            <w:pPr>
              <w:autoSpaceDE w:val="0"/>
              <w:autoSpaceDN w:val="0"/>
              <w:adjustRightInd w:val="0"/>
              <w:rPr>
                <w:rFonts w:ascii="Verdana" w:hAnsi="Verdana" w:cs="Arial"/>
                <w:color w:val="000000"/>
              </w:rPr>
            </w:pPr>
            <w:r w:rsidRPr="00055787">
              <w:rPr>
                <w:rFonts w:ascii="Verdana" w:hAnsi="Verdana" w:cs="Arial"/>
                <w:color w:val="000000"/>
              </w:rPr>
              <w:t xml:space="preserve">Pertinence du projet </w:t>
            </w:r>
            <w:r w:rsidR="00072B27">
              <w:rPr>
                <w:rFonts w:ascii="Verdana" w:hAnsi="Verdana" w:cs="Arial"/>
                <w:color w:val="000000"/>
              </w:rPr>
              <w:t xml:space="preserve">d’occupation </w:t>
            </w:r>
            <w:r w:rsidRPr="00055787">
              <w:rPr>
                <w:rFonts w:ascii="Verdana" w:hAnsi="Verdana" w:cs="Arial"/>
                <w:color w:val="000000"/>
              </w:rPr>
              <w:t xml:space="preserve">avec </w:t>
            </w:r>
            <w:r w:rsidR="00072B27" w:rsidRPr="00072B27">
              <w:rPr>
                <w:rFonts w:ascii="Verdana" w:hAnsi="Verdana" w:cs="Arial"/>
                <w:color w:val="000000"/>
              </w:rPr>
              <w:t>l</w:t>
            </w:r>
            <w:r w:rsidR="006A7411">
              <w:rPr>
                <w:rFonts w:ascii="Verdana" w:hAnsi="Verdana" w:cs="Arial"/>
                <w:color w:val="000000"/>
              </w:rPr>
              <w:t>a valorisation du territoire régional dans une perspective de développement durable.</w:t>
            </w:r>
          </w:p>
          <w:p w14:paraId="36362920" w14:textId="77777777" w:rsidR="00097EAD" w:rsidRPr="00055787" w:rsidRDefault="00097EAD" w:rsidP="006A7411">
            <w:pPr>
              <w:autoSpaceDE w:val="0"/>
              <w:autoSpaceDN w:val="0"/>
              <w:adjustRightInd w:val="0"/>
              <w:rPr>
                <w:rFonts w:ascii="Verdana" w:hAnsi="Verdana" w:cs="Arial"/>
                <w:b/>
                <w:bCs/>
                <w:color w:val="000000"/>
              </w:rPr>
            </w:pPr>
          </w:p>
        </w:tc>
        <w:tc>
          <w:tcPr>
            <w:tcW w:w="4531" w:type="dxa"/>
          </w:tcPr>
          <w:p w14:paraId="7C5BED7C" w14:textId="77777777" w:rsidR="00097EAD" w:rsidRPr="00055787" w:rsidRDefault="00097EAD" w:rsidP="00097EAD">
            <w:pPr>
              <w:autoSpaceDE w:val="0"/>
              <w:autoSpaceDN w:val="0"/>
              <w:adjustRightInd w:val="0"/>
              <w:rPr>
                <w:rFonts w:ascii="Verdana" w:hAnsi="Verdana" w:cs="Arial"/>
                <w:color w:val="000000"/>
              </w:rPr>
            </w:pPr>
            <w:r w:rsidRPr="00055787">
              <w:rPr>
                <w:rFonts w:ascii="Verdana" w:hAnsi="Verdana" w:cs="Arial"/>
                <w:color w:val="000000"/>
              </w:rPr>
              <w:t>30 %</w:t>
            </w:r>
          </w:p>
          <w:p w14:paraId="56D487D7" w14:textId="77777777" w:rsidR="00097EAD" w:rsidRPr="00055787" w:rsidRDefault="00097EAD" w:rsidP="00233625">
            <w:pPr>
              <w:autoSpaceDE w:val="0"/>
              <w:autoSpaceDN w:val="0"/>
              <w:adjustRightInd w:val="0"/>
              <w:rPr>
                <w:rFonts w:ascii="Verdana" w:hAnsi="Verdana" w:cs="Arial"/>
                <w:b/>
                <w:bCs/>
                <w:color w:val="000000"/>
              </w:rPr>
            </w:pPr>
          </w:p>
        </w:tc>
      </w:tr>
    </w:tbl>
    <w:p w14:paraId="79BB371E" w14:textId="77777777" w:rsidR="00097EAD" w:rsidRPr="00055787" w:rsidRDefault="00097EAD" w:rsidP="00233625">
      <w:pPr>
        <w:autoSpaceDE w:val="0"/>
        <w:autoSpaceDN w:val="0"/>
        <w:adjustRightInd w:val="0"/>
        <w:spacing w:after="0" w:line="240" w:lineRule="auto"/>
        <w:rPr>
          <w:rFonts w:ascii="Verdana" w:hAnsi="Verdana" w:cs="Arial"/>
          <w:b/>
          <w:bCs/>
          <w:color w:val="000000"/>
        </w:rPr>
      </w:pPr>
    </w:p>
    <w:p w14:paraId="5D4F4FA8" w14:textId="77777777" w:rsidR="00097EAD" w:rsidRPr="00055787" w:rsidRDefault="00097EAD" w:rsidP="00233625">
      <w:pPr>
        <w:autoSpaceDE w:val="0"/>
        <w:autoSpaceDN w:val="0"/>
        <w:adjustRightInd w:val="0"/>
        <w:spacing w:after="0" w:line="240" w:lineRule="auto"/>
        <w:rPr>
          <w:rFonts w:ascii="Verdana" w:hAnsi="Verdana" w:cs="Arial"/>
          <w:b/>
          <w:bCs/>
          <w:color w:val="000000"/>
        </w:rPr>
      </w:pPr>
    </w:p>
    <w:p w14:paraId="6CC53DF0" w14:textId="381A8972" w:rsidR="00072B27" w:rsidRDefault="00072B27" w:rsidP="00635044">
      <w:pPr>
        <w:autoSpaceDE w:val="0"/>
        <w:autoSpaceDN w:val="0"/>
        <w:adjustRightInd w:val="0"/>
        <w:spacing w:after="0" w:line="240" w:lineRule="auto"/>
        <w:jc w:val="both"/>
        <w:rPr>
          <w:rFonts w:ascii="Verdana" w:hAnsi="Verdana" w:cs="Arial"/>
          <w:color w:val="000000"/>
        </w:rPr>
      </w:pPr>
      <w:r>
        <w:rPr>
          <w:rFonts w:ascii="Verdana" w:hAnsi="Verdana" w:cs="Arial"/>
          <w:color w:val="000000"/>
        </w:rPr>
        <w:t xml:space="preserve">     </w:t>
      </w:r>
    </w:p>
    <w:p w14:paraId="43D4B1A7" w14:textId="681F7F5F" w:rsidR="00072B27" w:rsidRDefault="00072B27" w:rsidP="00635044">
      <w:pPr>
        <w:autoSpaceDE w:val="0"/>
        <w:autoSpaceDN w:val="0"/>
        <w:adjustRightInd w:val="0"/>
        <w:spacing w:after="0" w:line="240" w:lineRule="auto"/>
        <w:jc w:val="both"/>
        <w:rPr>
          <w:rFonts w:ascii="Verdana" w:hAnsi="Verdana" w:cs="Arial"/>
          <w:color w:val="000000"/>
        </w:rPr>
      </w:pPr>
      <w:r>
        <w:rPr>
          <w:rFonts w:ascii="Verdana" w:hAnsi="Verdana" w:cs="Arial"/>
          <w:color w:val="000000"/>
        </w:rPr>
        <w:t>8- Frais engagés par les candidats au titre du présent avis de publicité</w:t>
      </w:r>
    </w:p>
    <w:p w14:paraId="1B664890" w14:textId="77777777" w:rsidR="00174B63" w:rsidRPr="00055787" w:rsidRDefault="00174B63" w:rsidP="00635044">
      <w:pPr>
        <w:autoSpaceDE w:val="0"/>
        <w:autoSpaceDN w:val="0"/>
        <w:adjustRightInd w:val="0"/>
        <w:spacing w:after="0" w:line="240" w:lineRule="auto"/>
        <w:jc w:val="both"/>
        <w:rPr>
          <w:rFonts w:ascii="Verdana" w:hAnsi="Verdana" w:cs="Arial"/>
          <w:color w:val="000000"/>
        </w:rPr>
      </w:pPr>
    </w:p>
    <w:p w14:paraId="02B5C09D" w14:textId="14E730FE" w:rsidR="00233625" w:rsidRPr="00055787" w:rsidRDefault="00233625" w:rsidP="00635044">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Les frais d’étude, d’établissement de projets, et, plus généralement, toutes les dépenses engagées par les</w:t>
      </w:r>
      <w:r w:rsidR="00635044" w:rsidRPr="00055787">
        <w:rPr>
          <w:rFonts w:ascii="Verdana" w:hAnsi="Verdana" w:cs="Arial"/>
          <w:color w:val="000000"/>
        </w:rPr>
        <w:t xml:space="preserve"> </w:t>
      </w:r>
      <w:r w:rsidRPr="00055787">
        <w:rPr>
          <w:rFonts w:ascii="Verdana" w:hAnsi="Verdana" w:cs="Arial"/>
          <w:color w:val="000000"/>
        </w:rPr>
        <w:t xml:space="preserve">candidats au titre de </w:t>
      </w:r>
      <w:r w:rsidR="00072B27">
        <w:rPr>
          <w:rFonts w:ascii="Verdana" w:hAnsi="Verdana" w:cs="Arial"/>
          <w:color w:val="000000"/>
        </w:rPr>
        <w:t xml:space="preserve">leur réponse au présent avis de </w:t>
      </w:r>
      <w:r w:rsidR="00072B27">
        <w:rPr>
          <w:rFonts w:ascii="Verdana" w:hAnsi="Verdana" w:cs="Arial"/>
          <w:color w:val="000000"/>
        </w:rPr>
        <w:lastRenderedPageBreak/>
        <w:t xml:space="preserve">publicité </w:t>
      </w:r>
      <w:r w:rsidR="00B91FDE" w:rsidRPr="00055787">
        <w:rPr>
          <w:rFonts w:ascii="Verdana" w:hAnsi="Verdana" w:cs="Arial"/>
          <w:color w:val="000000"/>
        </w:rPr>
        <w:t>demeurer</w:t>
      </w:r>
      <w:r w:rsidR="00B91FDE">
        <w:rPr>
          <w:rFonts w:ascii="Verdana" w:hAnsi="Verdana" w:cs="Arial"/>
          <w:color w:val="000000"/>
        </w:rPr>
        <w:t>a</w:t>
      </w:r>
      <w:r w:rsidR="00B91FDE" w:rsidRPr="00055787">
        <w:rPr>
          <w:rFonts w:ascii="Verdana" w:hAnsi="Verdana" w:cs="Arial"/>
          <w:color w:val="000000"/>
        </w:rPr>
        <w:t xml:space="preserve"> </w:t>
      </w:r>
      <w:r w:rsidRPr="00055787">
        <w:rPr>
          <w:rFonts w:ascii="Verdana" w:hAnsi="Verdana" w:cs="Arial"/>
          <w:color w:val="000000"/>
        </w:rPr>
        <w:t>à la charge exclusive des candidats, quelle que soit</w:t>
      </w:r>
      <w:r w:rsidR="00097EAD" w:rsidRPr="00055787">
        <w:rPr>
          <w:rFonts w:ascii="Verdana" w:hAnsi="Verdana" w:cs="Arial"/>
          <w:color w:val="000000"/>
        </w:rPr>
        <w:t xml:space="preserve"> </w:t>
      </w:r>
      <w:r w:rsidRPr="00055787">
        <w:rPr>
          <w:rFonts w:ascii="Verdana" w:hAnsi="Verdana" w:cs="Arial"/>
          <w:color w:val="000000"/>
        </w:rPr>
        <w:t>la suite qui aura été donnée à leur proposition.</w:t>
      </w:r>
    </w:p>
    <w:p w14:paraId="680CFBA0" w14:textId="02274371" w:rsidR="00097EAD" w:rsidRDefault="00097EAD" w:rsidP="00233625">
      <w:pPr>
        <w:autoSpaceDE w:val="0"/>
        <w:autoSpaceDN w:val="0"/>
        <w:adjustRightInd w:val="0"/>
        <w:spacing w:after="0" w:line="240" w:lineRule="auto"/>
        <w:rPr>
          <w:rFonts w:ascii="Verdana" w:hAnsi="Verdana" w:cs="Arial"/>
          <w:color w:val="000000"/>
        </w:rPr>
      </w:pPr>
    </w:p>
    <w:p w14:paraId="3752F9C1" w14:textId="05442155" w:rsidR="008057E1" w:rsidRDefault="008057E1" w:rsidP="00233625">
      <w:pPr>
        <w:autoSpaceDE w:val="0"/>
        <w:autoSpaceDN w:val="0"/>
        <w:adjustRightInd w:val="0"/>
        <w:spacing w:after="0" w:line="240" w:lineRule="auto"/>
        <w:rPr>
          <w:rFonts w:ascii="Verdana" w:hAnsi="Verdana" w:cs="Arial"/>
          <w:color w:val="000000"/>
        </w:rPr>
      </w:pPr>
    </w:p>
    <w:p w14:paraId="21BF778C" w14:textId="77777777" w:rsidR="008057E1" w:rsidRDefault="008057E1" w:rsidP="00233625">
      <w:pPr>
        <w:autoSpaceDE w:val="0"/>
        <w:autoSpaceDN w:val="0"/>
        <w:adjustRightInd w:val="0"/>
        <w:spacing w:after="0" w:line="240" w:lineRule="auto"/>
        <w:rPr>
          <w:rFonts w:ascii="Verdana" w:hAnsi="Verdana" w:cs="Arial"/>
          <w:color w:val="000000"/>
        </w:rPr>
      </w:pPr>
    </w:p>
    <w:p w14:paraId="395707AD" w14:textId="77777777" w:rsidR="00403B1C" w:rsidRPr="00055787" w:rsidRDefault="00403B1C" w:rsidP="00233625">
      <w:pPr>
        <w:autoSpaceDE w:val="0"/>
        <w:autoSpaceDN w:val="0"/>
        <w:adjustRightInd w:val="0"/>
        <w:spacing w:after="0" w:line="240" w:lineRule="auto"/>
        <w:rPr>
          <w:rFonts w:ascii="Verdana" w:hAnsi="Verdana" w:cs="Arial"/>
          <w:color w:val="000000"/>
        </w:rPr>
      </w:pPr>
    </w:p>
    <w:p w14:paraId="659BB94F" w14:textId="3B765909" w:rsidR="00233625" w:rsidRDefault="00072B27" w:rsidP="008057E1">
      <w:pPr>
        <w:pStyle w:val="Titre1"/>
        <w:numPr>
          <w:ilvl w:val="0"/>
          <w:numId w:val="0"/>
        </w:numPr>
        <w:jc w:val="both"/>
        <w:rPr>
          <w:rFonts w:ascii="Verdana" w:eastAsia="Times New Roman" w:hAnsi="Verdana"/>
          <w:color w:val="auto"/>
          <w:sz w:val="22"/>
          <w:szCs w:val="22"/>
        </w:rPr>
      </w:pPr>
      <w:bookmarkStart w:id="29" w:name="_Toc143769218"/>
      <w:r w:rsidRPr="0043569E">
        <w:rPr>
          <w:rFonts w:ascii="Verdana" w:eastAsia="Times New Roman" w:hAnsi="Verdana"/>
          <w:color w:val="auto"/>
          <w:sz w:val="22"/>
          <w:szCs w:val="22"/>
        </w:rPr>
        <w:t>9</w:t>
      </w:r>
      <w:r w:rsidR="00233625" w:rsidRPr="0043569E">
        <w:rPr>
          <w:rFonts w:ascii="Verdana" w:eastAsia="Times New Roman" w:hAnsi="Verdana"/>
          <w:color w:val="auto"/>
          <w:sz w:val="22"/>
          <w:szCs w:val="22"/>
        </w:rPr>
        <w:t xml:space="preserve"> Renseignements complémentaires</w:t>
      </w:r>
      <w:bookmarkEnd w:id="29"/>
    </w:p>
    <w:p w14:paraId="46428CFB" w14:textId="77777777" w:rsidR="008057E1" w:rsidRPr="0043569E" w:rsidRDefault="008057E1" w:rsidP="00D466CA"/>
    <w:p w14:paraId="64716106" w14:textId="3F0B7FAC" w:rsidR="00233625" w:rsidRPr="00055787" w:rsidRDefault="00233625" w:rsidP="00635044">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Les candidats souhaitant obtenir des renseignements complémentaires devront formuler leurs</w:t>
      </w:r>
      <w:r w:rsidR="00635044" w:rsidRPr="00055787">
        <w:rPr>
          <w:rFonts w:ascii="Verdana" w:hAnsi="Verdana" w:cs="Arial"/>
          <w:color w:val="000000"/>
        </w:rPr>
        <w:t xml:space="preserve"> </w:t>
      </w:r>
      <w:r w:rsidRPr="00055787">
        <w:rPr>
          <w:rFonts w:ascii="Verdana" w:hAnsi="Verdana" w:cs="Arial"/>
          <w:color w:val="000000"/>
        </w:rPr>
        <w:t xml:space="preserve">demandes, en langue française, par courriel, </w:t>
      </w:r>
      <w:r w:rsidR="001F137D">
        <w:rPr>
          <w:rFonts w:ascii="Verdana" w:hAnsi="Verdana" w:cs="Arial"/>
          <w:color w:val="000000"/>
        </w:rPr>
        <w:t>aux</w:t>
      </w:r>
      <w:r w:rsidR="00DB2845">
        <w:rPr>
          <w:rFonts w:ascii="Verdana" w:hAnsi="Verdana" w:cs="Arial"/>
          <w:color w:val="000000"/>
        </w:rPr>
        <w:t xml:space="preserve"> </w:t>
      </w:r>
      <w:r w:rsidRPr="00055787">
        <w:rPr>
          <w:rFonts w:ascii="Verdana" w:hAnsi="Verdana" w:cs="Arial"/>
          <w:color w:val="000000"/>
        </w:rPr>
        <w:t>adresse</w:t>
      </w:r>
      <w:r w:rsidR="001F137D">
        <w:rPr>
          <w:rFonts w:ascii="Verdana" w:hAnsi="Verdana" w:cs="Arial"/>
          <w:color w:val="000000"/>
        </w:rPr>
        <w:t>s</w:t>
      </w:r>
      <w:r w:rsidRPr="00055787">
        <w:rPr>
          <w:rFonts w:ascii="Verdana" w:hAnsi="Verdana" w:cs="Arial"/>
          <w:color w:val="000000"/>
        </w:rPr>
        <w:t xml:space="preserve"> suivante</w:t>
      </w:r>
      <w:r w:rsidR="001C60AB">
        <w:rPr>
          <w:rFonts w:ascii="Verdana" w:hAnsi="Verdana" w:cs="Arial"/>
          <w:color w:val="000000"/>
        </w:rPr>
        <w:t>s :</w:t>
      </w:r>
      <w:r w:rsidRPr="00055787">
        <w:rPr>
          <w:rFonts w:ascii="Verdana" w:hAnsi="Verdana" w:cs="Arial"/>
          <w:color w:val="000000"/>
        </w:rPr>
        <w:t xml:space="preserve"> </w:t>
      </w:r>
    </w:p>
    <w:bookmarkStart w:id="30" w:name="_Hlk143777435"/>
    <w:bookmarkStart w:id="31" w:name="_Hlk116998215"/>
    <w:p w14:paraId="6CA41EE2" w14:textId="6F62B54F" w:rsidR="00233625" w:rsidRDefault="004143D1" w:rsidP="00635044">
      <w:pPr>
        <w:autoSpaceDE w:val="0"/>
        <w:autoSpaceDN w:val="0"/>
        <w:adjustRightInd w:val="0"/>
        <w:spacing w:after="0" w:line="240" w:lineRule="auto"/>
        <w:jc w:val="center"/>
        <w:rPr>
          <w:rFonts w:ascii="Verdana" w:hAnsi="Verdana" w:cs="Arial"/>
          <w:color w:val="000081"/>
        </w:rPr>
      </w:pPr>
      <w:r>
        <w:rPr>
          <w:rFonts w:ascii="Verdana" w:hAnsi="Verdana" w:cs="Arial"/>
          <w:color w:val="000081"/>
        </w:rPr>
        <w:fldChar w:fldCharType="begin"/>
      </w:r>
      <w:r>
        <w:rPr>
          <w:rFonts w:ascii="Verdana" w:hAnsi="Verdana" w:cs="Arial"/>
          <w:color w:val="000081"/>
        </w:rPr>
        <w:instrText xml:space="preserve"> HYPERLINK "mailto:</w:instrText>
      </w:r>
      <w:r w:rsidRPr="00055787">
        <w:rPr>
          <w:rFonts w:ascii="Verdana" w:hAnsi="Verdana" w:cs="Arial"/>
          <w:color w:val="000081"/>
        </w:rPr>
        <w:instrText>blandine.salto@laregion.fr</w:instrText>
      </w:r>
      <w:r>
        <w:rPr>
          <w:rFonts w:ascii="Verdana" w:hAnsi="Verdana" w:cs="Arial"/>
          <w:color w:val="000081"/>
        </w:rPr>
        <w:instrText xml:space="preserve">" </w:instrText>
      </w:r>
      <w:r>
        <w:rPr>
          <w:rFonts w:ascii="Verdana" w:hAnsi="Verdana" w:cs="Arial"/>
          <w:color w:val="000081"/>
        </w:rPr>
        <w:fldChar w:fldCharType="separate"/>
      </w:r>
      <w:r w:rsidRPr="00A766FF">
        <w:rPr>
          <w:rStyle w:val="Lienhypertexte"/>
          <w:rFonts w:ascii="Verdana" w:hAnsi="Verdana" w:cs="Arial"/>
        </w:rPr>
        <w:t>blandine.salto@laregion.fr</w:t>
      </w:r>
      <w:r>
        <w:rPr>
          <w:rFonts w:ascii="Verdana" w:hAnsi="Verdana" w:cs="Arial"/>
          <w:color w:val="000081"/>
        </w:rPr>
        <w:fldChar w:fldCharType="end"/>
      </w:r>
    </w:p>
    <w:p w14:paraId="42F2DBF5" w14:textId="1FACBB05" w:rsidR="004143D1" w:rsidRDefault="00B7048E" w:rsidP="00635044">
      <w:pPr>
        <w:autoSpaceDE w:val="0"/>
        <w:autoSpaceDN w:val="0"/>
        <w:adjustRightInd w:val="0"/>
        <w:spacing w:after="0" w:line="240" w:lineRule="auto"/>
        <w:jc w:val="center"/>
        <w:rPr>
          <w:rFonts w:ascii="Verdana" w:hAnsi="Verdana" w:cs="Arial"/>
          <w:color w:val="000081"/>
        </w:rPr>
      </w:pPr>
      <w:hyperlink r:id="rId14" w:history="1">
        <w:r w:rsidR="004143D1" w:rsidRPr="00A766FF">
          <w:rPr>
            <w:rStyle w:val="Lienhypertexte"/>
            <w:rFonts w:ascii="Verdana" w:hAnsi="Verdana" w:cs="Arial"/>
          </w:rPr>
          <w:t>coralie.herail@laregion.fr</w:t>
        </w:r>
      </w:hyperlink>
    </w:p>
    <w:p w14:paraId="0CA27487" w14:textId="67AFD505" w:rsidR="004143D1" w:rsidRDefault="00B7048E" w:rsidP="00635044">
      <w:pPr>
        <w:autoSpaceDE w:val="0"/>
        <w:autoSpaceDN w:val="0"/>
        <w:adjustRightInd w:val="0"/>
        <w:spacing w:after="0" w:line="240" w:lineRule="auto"/>
        <w:jc w:val="center"/>
        <w:rPr>
          <w:rFonts w:ascii="Verdana" w:hAnsi="Verdana" w:cs="Arial"/>
          <w:color w:val="000081"/>
        </w:rPr>
      </w:pPr>
      <w:hyperlink r:id="rId15" w:history="1">
        <w:r w:rsidR="001F137D" w:rsidRPr="00A766FF">
          <w:rPr>
            <w:rStyle w:val="Lienhypertexte"/>
            <w:rFonts w:ascii="Verdana" w:hAnsi="Verdana" w:cs="Arial"/>
          </w:rPr>
          <w:t>jocelyne.laconde@laregion.fr</w:t>
        </w:r>
      </w:hyperlink>
    </w:p>
    <w:bookmarkEnd w:id="30"/>
    <w:p w14:paraId="24EDAF52" w14:textId="77777777" w:rsidR="001F137D" w:rsidRPr="00055787" w:rsidRDefault="001F137D" w:rsidP="00635044">
      <w:pPr>
        <w:autoSpaceDE w:val="0"/>
        <w:autoSpaceDN w:val="0"/>
        <w:adjustRightInd w:val="0"/>
        <w:spacing w:after="0" w:line="240" w:lineRule="auto"/>
        <w:jc w:val="center"/>
        <w:rPr>
          <w:rFonts w:ascii="Verdana" w:hAnsi="Verdana" w:cs="Arial"/>
          <w:color w:val="000081"/>
        </w:rPr>
      </w:pPr>
    </w:p>
    <w:bookmarkEnd w:id="31"/>
    <w:p w14:paraId="4870DD87" w14:textId="044F33FA" w:rsidR="00233625" w:rsidRPr="00055787" w:rsidRDefault="00233625" w:rsidP="00635044">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Il ne sera répondu qu’aux seules questions qui seront parvenues, au plus tard, huit jours francs avant la date</w:t>
      </w:r>
      <w:r w:rsidR="00635044" w:rsidRPr="00055787">
        <w:rPr>
          <w:rFonts w:ascii="Verdana" w:hAnsi="Verdana" w:cs="Arial"/>
          <w:color w:val="000000"/>
        </w:rPr>
        <w:t xml:space="preserve"> </w:t>
      </w:r>
      <w:r w:rsidRPr="00055787">
        <w:rPr>
          <w:rFonts w:ascii="Verdana" w:hAnsi="Verdana" w:cs="Arial"/>
          <w:color w:val="000000"/>
        </w:rPr>
        <w:t xml:space="preserve">limite de remise des </w:t>
      </w:r>
      <w:r w:rsidR="00072B27">
        <w:rPr>
          <w:rFonts w:ascii="Verdana" w:hAnsi="Verdana" w:cs="Arial"/>
          <w:color w:val="000000"/>
        </w:rPr>
        <w:t xml:space="preserve">candidatures </w:t>
      </w:r>
      <w:r w:rsidRPr="00055787">
        <w:rPr>
          <w:rFonts w:ascii="Verdana" w:hAnsi="Verdana" w:cs="Arial"/>
          <w:color w:val="000000"/>
        </w:rPr>
        <w:t>(date de réception de la demande faisant foi).</w:t>
      </w:r>
    </w:p>
    <w:p w14:paraId="66E5C585" w14:textId="77777777" w:rsidR="00635044" w:rsidRPr="00055787" w:rsidRDefault="00635044" w:rsidP="00635044">
      <w:pPr>
        <w:autoSpaceDE w:val="0"/>
        <w:autoSpaceDN w:val="0"/>
        <w:adjustRightInd w:val="0"/>
        <w:spacing w:after="0" w:line="240" w:lineRule="auto"/>
        <w:jc w:val="both"/>
        <w:rPr>
          <w:rFonts w:ascii="Verdana" w:hAnsi="Verdana" w:cs="Arial"/>
          <w:color w:val="000000"/>
        </w:rPr>
      </w:pPr>
    </w:p>
    <w:p w14:paraId="2CEF702A" w14:textId="503085F0" w:rsidR="00233625" w:rsidRPr="00055787" w:rsidRDefault="00233625" w:rsidP="00635044">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Aucune suite ne sera donnée aux demandes de renseignements des candidats formulées par téléphone.</w:t>
      </w:r>
    </w:p>
    <w:p w14:paraId="708F1596" w14:textId="77777777" w:rsidR="00635044" w:rsidRPr="00055787" w:rsidRDefault="00635044" w:rsidP="00233625">
      <w:pPr>
        <w:autoSpaceDE w:val="0"/>
        <w:autoSpaceDN w:val="0"/>
        <w:adjustRightInd w:val="0"/>
        <w:spacing w:after="0" w:line="240" w:lineRule="auto"/>
        <w:rPr>
          <w:rFonts w:ascii="Verdana" w:hAnsi="Verdana" w:cs="Arial"/>
          <w:color w:val="000000"/>
        </w:rPr>
      </w:pPr>
    </w:p>
    <w:p w14:paraId="78AED937" w14:textId="3221CD42" w:rsidR="00233625" w:rsidRDefault="00695752" w:rsidP="002F0ECA">
      <w:pPr>
        <w:pStyle w:val="Titre1"/>
        <w:numPr>
          <w:ilvl w:val="0"/>
          <w:numId w:val="0"/>
        </w:numPr>
        <w:jc w:val="both"/>
        <w:rPr>
          <w:rFonts w:ascii="Verdana" w:eastAsia="Times New Roman" w:hAnsi="Verdana"/>
          <w:color w:val="auto"/>
          <w:sz w:val="22"/>
          <w:szCs w:val="22"/>
        </w:rPr>
      </w:pPr>
      <w:bookmarkStart w:id="32" w:name="_Toc143769219"/>
      <w:r w:rsidRPr="002F0ECA">
        <w:rPr>
          <w:rFonts w:ascii="Verdana" w:eastAsia="Times New Roman" w:hAnsi="Verdana"/>
          <w:color w:val="auto"/>
          <w:sz w:val="22"/>
          <w:szCs w:val="22"/>
        </w:rPr>
        <w:t xml:space="preserve">10 </w:t>
      </w:r>
      <w:r w:rsidR="00233625" w:rsidRPr="002F0ECA">
        <w:rPr>
          <w:rFonts w:ascii="Verdana" w:eastAsia="Times New Roman" w:hAnsi="Verdana"/>
          <w:color w:val="auto"/>
          <w:sz w:val="22"/>
          <w:szCs w:val="22"/>
        </w:rPr>
        <w:t>Modifications et compléments</w:t>
      </w:r>
      <w:bookmarkEnd w:id="32"/>
    </w:p>
    <w:p w14:paraId="2F136EF5" w14:textId="77777777" w:rsidR="00695752" w:rsidRPr="002F0ECA" w:rsidRDefault="00695752" w:rsidP="002F0ECA"/>
    <w:p w14:paraId="6142064B" w14:textId="2CD48FA4" w:rsidR="00233625" w:rsidRPr="00055787" w:rsidRDefault="00635044" w:rsidP="00635044">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La Région Occitanie</w:t>
      </w:r>
      <w:r w:rsidR="00233625" w:rsidRPr="00055787">
        <w:rPr>
          <w:rFonts w:ascii="Verdana" w:hAnsi="Verdana" w:cs="Arial"/>
          <w:color w:val="000000"/>
        </w:rPr>
        <w:t xml:space="preserve"> se réserve la possibilité, au plus tard dix jours francs avant la date limite fixée pour la</w:t>
      </w:r>
      <w:r w:rsidRPr="00055787">
        <w:rPr>
          <w:rFonts w:ascii="Verdana" w:hAnsi="Verdana" w:cs="Arial"/>
          <w:color w:val="000000"/>
        </w:rPr>
        <w:t xml:space="preserve"> </w:t>
      </w:r>
      <w:r w:rsidR="00233625" w:rsidRPr="00055787">
        <w:rPr>
          <w:rFonts w:ascii="Verdana" w:hAnsi="Verdana" w:cs="Arial"/>
          <w:color w:val="000000"/>
        </w:rPr>
        <w:t xml:space="preserve">réception des </w:t>
      </w:r>
      <w:r w:rsidR="00683418">
        <w:rPr>
          <w:rFonts w:ascii="Verdana" w:hAnsi="Verdana" w:cs="Arial"/>
          <w:color w:val="000000"/>
        </w:rPr>
        <w:t>offres</w:t>
      </w:r>
      <w:r w:rsidR="00233625" w:rsidRPr="00055787">
        <w:rPr>
          <w:rFonts w:ascii="Verdana" w:hAnsi="Verdana" w:cs="Arial"/>
          <w:color w:val="000000"/>
        </w:rPr>
        <w:t>, d’apporter des modifications ou compléments au dossier de consultation et de formuler</w:t>
      </w:r>
      <w:r w:rsidRPr="00055787">
        <w:rPr>
          <w:rFonts w:ascii="Verdana" w:hAnsi="Verdana" w:cs="Arial"/>
          <w:color w:val="000000"/>
        </w:rPr>
        <w:t xml:space="preserve"> </w:t>
      </w:r>
      <w:r w:rsidR="00233625" w:rsidRPr="00055787">
        <w:rPr>
          <w:rFonts w:ascii="Verdana" w:hAnsi="Verdana" w:cs="Arial"/>
          <w:color w:val="000000"/>
        </w:rPr>
        <w:t>des recommandations spécifiques aux candidats, dans le strict respect de l’égalité de traitement des candidats</w:t>
      </w:r>
      <w:r w:rsidRPr="00055787">
        <w:rPr>
          <w:rFonts w:ascii="Verdana" w:hAnsi="Verdana" w:cs="Arial"/>
          <w:color w:val="000000"/>
        </w:rPr>
        <w:t xml:space="preserve"> </w:t>
      </w:r>
      <w:r w:rsidR="00233625" w:rsidRPr="00055787">
        <w:rPr>
          <w:rFonts w:ascii="Verdana" w:hAnsi="Verdana" w:cs="Arial"/>
          <w:color w:val="000000"/>
        </w:rPr>
        <w:t>et des règles de concurrence.</w:t>
      </w:r>
    </w:p>
    <w:p w14:paraId="300D197C" w14:textId="77777777" w:rsidR="00FC4D65" w:rsidRPr="00055787" w:rsidRDefault="00FC4D65" w:rsidP="00635044">
      <w:pPr>
        <w:autoSpaceDE w:val="0"/>
        <w:autoSpaceDN w:val="0"/>
        <w:adjustRightInd w:val="0"/>
        <w:spacing w:after="0" w:line="240" w:lineRule="auto"/>
        <w:jc w:val="both"/>
        <w:rPr>
          <w:rFonts w:ascii="Verdana" w:hAnsi="Verdana" w:cs="Arial"/>
          <w:color w:val="000000"/>
        </w:rPr>
      </w:pPr>
    </w:p>
    <w:p w14:paraId="1C1D478E" w14:textId="4C9F1B95" w:rsidR="00233625" w:rsidRPr="00055787" w:rsidRDefault="00233625" w:rsidP="00B00F88">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Les candidats seraient alors tenus de remettre leurs offres en intégrant l’ensemble des compléments</w:t>
      </w:r>
      <w:r w:rsidR="00635044" w:rsidRPr="00055787">
        <w:rPr>
          <w:rFonts w:ascii="Verdana" w:hAnsi="Verdana" w:cs="Arial"/>
          <w:color w:val="000000"/>
        </w:rPr>
        <w:t xml:space="preserve"> </w:t>
      </w:r>
      <w:r w:rsidRPr="00055787">
        <w:rPr>
          <w:rFonts w:ascii="Verdana" w:hAnsi="Verdana" w:cs="Arial"/>
          <w:color w:val="000000"/>
        </w:rPr>
        <w:t xml:space="preserve">d’information que </w:t>
      </w:r>
      <w:r w:rsidR="00635044" w:rsidRPr="00055787">
        <w:rPr>
          <w:rFonts w:ascii="Verdana" w:hAnsi="Verdana" w:cs="Arial"/>
          <w:color w:val="000000"/>
        </w:rPr>
        <w:t>la Région Occitanie</w:t>
      </w:r>
      <w:r w:rsidRPr="00055787">
        <w:rPr>
          <w:rFonts w:ascii="Verdana" w:hAnsi="Verdana" w:cs="Arial"/>
          <w:color w:val="000000"/>
        </w:rPr>
        <w:t xml:space="preserve"> leurs aura délivrés.</w:t>
      </w:r>
    </w:p>
    <w:p w14:paraId="0EF1F52E" w14:textId="77777777" w:rsidR="00B00F88" w:rsidRPr="00055787" w:rsidRDefault="00B00F88" w:rsidP="00B00F88">
      <w:pPr>
        <w:autoSpaceDE w:val="0"/>
        <w:autoSpaceDN w:val="0"/>
        <w:adjustRightInd w:val="0"/>
        <w:spacing w:after="0" w:line="240" w:lineRule="auto"/>
        <w:jc w:val="both"/>
        <w:rPr>
          <w:rFonts w:ascii="Verdana" w:hAnsi="Verdana" w:cs="Arial"/>
          <w:color w:val="000000"/>
        </w:rPr>
      </w:pPr>
    </w:p>
    <w:p w14:paraId="2BD6FF15" w14:textId="5ACE5A9B" w:rsidR="00635044" w:rsidRDefault="00635044" w:rsidP="00233625">
      <w:pPr>
        <w:autoSpaceDE w:val="0"/>
        <w:autoSpaceDN w:val="0"/>
        <w:adjustRightInd w:val="0"/>
        <w:spacing w:after="0" w:line="240" w:lineRule="auto"/>
        <w:rPr>
          <w:rFonts w:ascii="Verdana" w:hAnsi="Verdana" w:cs="Arial"/>
          <w:color w:val="000000"/>
        </w:rPr>
      </w:pPr>
    </w:p>
    <w:p w14:paraId="751ED4F3" w14:textId="2CE4CB57" w:rsidR="00233625" w:rsidRPr="00E74A92" w:rsidRDefault="00461799" w:rsidP="00461799">
      <w:pPr>
        <w:pStyle w:val="Titre1"/>
        <w:numPr>
          <w:ilvl w:val="0"/>
          <w:numId w:val="0"/>
        </w:numPr>
        <w:jc w:val="both"/>
        <w:rPr>
          <w:rFonts w:ascii="Verdana" w:eastAsia="Times New Roman" w:hAnsi="Verdana"/>
          <w:color w:val="auto"/>
          <w:sz w:val="22"/>
          <w:szCs w:val="22"/>
        </w:rPr>
      </w:pPr>
      <w:bookmarkStart w:id="33" w:name="_Toc143769220"/>
      <w:r w:rsidRPr="00E74A92">
        <w:rPr>
          <w:rFonts w:ascii="Verdana" w:eastAsia="Times New Roman" w:hAnsi="Verdana"/>
          <w:color w:val="auto"/>
          <w:sz w:val="22"/>
          <w:szCs w:val="22"/>
        </w:rPr>
        <w:t xml:space="preserve">11 </w:t>
      </w:r>
      <w:r w:rsidR="00233625" w:rsidRPr="00E74A92">
        <w:rPr>
          <w:rFonts w:ascii="Verdana" w:eastAsia="Times New Roman" w:hAnsi="Verdana"/>
          <w:color w:val="auto"/>
          <w:sz w:val="22"/>
          <w:szCs w:val="22"/>
        </w:rPr>
        <w:t xml:space="preserve">Abandon de l'appel à </w:t>
      </w:r>
      <w:r w:rsidR="00261E23" w:rsidRPr="00E74A92">
        <w:rPr>
          <w:rFonts w:ascii="Verdana" w:eastAsia="Times New Roman" w:hAnsi="Verdana"/>
          <w:color w:val="auto"/>
          <w:sz w:val="22"/>
          <w:szCs w:val="22"/>
        </w:rPr>
        <w:t>candidature</w:t>
      </w:r>
      <w:bookmarkEnd w:id="33"/>
    </w:p>
    <w:p w14:paraId="605986CB" w14:textId="77777777" w:rsidR="00461799" w:rsidRPr="00E74A92" w:rsidRDefault="00461799" w:rsidP="00E74A92"/>
    <w:p w14:paraId="3616EFF7" w14:textId="0F7F594C" w:rsidR="00233625" w:rsidRPr="00055787" w:rsidRDefault="00635044" w:rsidP="00B00F88">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La Région Occitanie</w:t>
      </w:r>
      <w:r w:rsidR="00233625" w:rsidRPr="00055787">
        <w:rPr>
          <w:rFonts w:ascii="Verdana" w:hAnsi="Verdana" w:cs="Arial"/>
          <w:color w:val="000000"/>
        </w:rPr>
        <w:t xml:space="preserve"> informe les candidats qu’elle se réserve le droit de mettre fin à l’appel à </w:t>
      </w:r>
      <w:r w:rsidR="00FC4D65" w:rsidRPr="00055787">
        <w:rPr>
          <w:rFonts w:ascii="Verdana" w:hAnsi="Verdana" w:cs="Arial"/>
          <w:color w:val="000000"/>
        </w:rPr>
        <w:t>candidature</w:t>
      </w:r>
      <w:r w:rsidR="00233625" w:rsidRPr="00055787">
        <w:rPr>
          <w:rFonts w:ascii="Verdana" w:hAnsi="Verdana" w:cs="Arial"/>
          <w:color w:val="000000"/>
        </w:rPr>
        <w:t>, à tout</w:t>
      </w:r>
      <w:r w:rsidRPr="00055787">
        <w:rPr>
          <w:rFonts w:ascii="Verdana" w:hAnsi="Verdana" w:cs="Arial"/>
          <w:color w:val="000000"/>
        </w:rPr>
        <w:t xml:space="preserve"> </w:t>
      </w:r>
      <w:r w:rsidR="00233625" w:rsidRPr="00055787">
        <w:rPr>
          <w:rFonts w:ascii="Verdana" w:hAnsi="Verdana" w:cs="Arial"/>
          <w:color w:val="000000"/>
        </w:rPr>
        <w:t>moment de la procédure, pour tout motif.</w:t>
      </w:r>
    </w:p>
    <w:p w14:paraId="2B91B9D0" w14:textId="77777777" w:rsidR="00FC4D65" w:rsidRPr="00055787" w:rsidRDefault="00FC4D65" w:rsidP="00B00F88">
      <w:pPr>
        <w:autoSpaceDE w:val="0"/>
        <w:autoSpaceDN w:val="0"/>
        <w:adjustRightInd w:val="0"/>
        <w:spacing w:after="0" w:line="240" w:lineRule="auto"/>
        <w:jc w:val="both"/>
        <w:rPr>
          <w:rFonts w:ascii="Verdana" w:hAnsi="Verdana" w:cs="Arial"/>
          <w:color w:val="000000"/>
        </w:rPr>
      </w:pPr>
    </w:p>
    <w:p w14:paraId="2900A8DB" w14:textId="14C14352" w:rsidR="00233625" w:rsidRPr="00055787" w:rsidRDefault="00233625" w:rsidP="00B00F88">
      <w:pPr>
        <w:autoSpaceDE w:val="0"/>
        <w:autoSpaceDN w:val="0"/>
        <w:adjustRightInd w:val="0"/>
        <w:spacing w:after="0" w:line="240" w:lineRule="auto"/>
        <w:jc w:val="both"/>
        <w:rPr>
          <w:rFonts w:ascii="Verdana" w:hAnsi="Verdana" w:cs="Arial"/>
          <w:color w:val="000000"/>
        </w:rPr>
      </w:pPr>
      <w:r w:rsidRPr="00055787">
        <w:rPr>
          <w:rFonts w:ascii="Verdana" w:hAnsi="Verdana" w:cs="Arial"/>
          <w:color w:val="000000"/>
        </w:rPr>
        <w:t>Dans cette éventualité, aucune indemnisation ne pourra être allouée aux candidats.</w:t>
      </w:r>
    </w:p>
    <w:p w14:paraId="55407070" w14:textId="1C9F515A" w:rsidR="00635044" w:rsidRDefault="00635044" w:rsidP="00233625">
      <w:pPr>
        <w:autoSpaceDE w:val="0"/>
        <w:autoSpaceDN w:val="0"/>
        <w:adjustRightInd w:val="0"/>
        <w:spacing w:after="0" w:line="240" w:lineRule="auto"/>
        <w:rPr>
          <w:rFonts w:ascii="Verdana" w:hAnsi="Verdana" w:cs="Arial"/>
          <w:color w:val="000000"/>
        </w:rPr>
      </w:pPr>
    </w:p>
    <w:p w14:paraId="2700989A" w14:textId="77777777" w:rsidR="00403B1C" w:rsidRPr="00055787" w:rsidRDefault="00403B1C" w:rsidP="00233625">
      <w:pPr>
        <w:autoSpaceDE w:val="0"/>
        <w:autoSpaceDN w:val="0"/>
        <w:adjustRightInd w:val="0"/>
        <w:spacing w:after="0" w:line="240" w:lineRule="auto"/>
        <w:rPr>
          <w:rFonts w:ascii="Verdana" w:hAnsi="Verdana" w:cs="Arial"/>
          <w:color w:val="000000"/>
        </w:rPr>
      </w:pPr>
    </w:p>
    <w:p w14:paraId="41E021E1" w14:textId="77777777" w:rsidR="00EC46F9" w:rsidRPr="00055787" w:rsidRDefault="00EC46F9" w:rsidP="00DC5E78">
      <w:pPr>
        <w:contextualSpacing/>
        <w:jc w:val="both"/>
        <w:rPr>
          <w:rFonts w:ascii="Verdana" w:hAnsi="Verdana" w:cs="Arial"/>
          <w:bCs/>
        </w:rPr>
      </w:pPr>
    </w:p>
    <w:sectPr w:rsidR="00EC46F9" w:rsidRPr="00055787">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DCC7" w14:textId="77777777" w:rsidR="009B588F" w:rsidRDefault="009B588F" w:rsidP="00ED075B">
      <w:pPr>
        <w:spacing w:after="0" w:line="240" w:lineRule="auto"/>
      </w:pPr>
      <w:r>
        <w:separator/>
      </w:r>
    </w:p>
  </w:endnote>
  <w:endnote w:type="continuationSeparator" w:id="0">
    <w:p w14:paraId="2283F023" w14:textId="77777777" w:rsidR="009B588F" w:rsidRDefault="009B588F" w:rsidP="00ED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101294"/>
      <w:docPartObj>
        <w:docPartGallery w:val="Page Numbers (Bottom of Page)"/>
        <w:docPartUnique/>
      </w:docPartObj>
    </w:sdtPr>
    <w:sdtEndPr/>
    <w:sdtContent>
      <w:p w14:paraId="68F9C79D" w14:textId="2DDDDD52" w:rsidR="003963B2" w:rsidRDefault="003963B2">
        <w:pPr>
          <w:pStyle w:val="Pieddepage"/>
        </w:pPr>
        <w:r>
          <w:fldChar w:fldCharType="begin"/>
        </w:r>
        <w:r>
          <w:instrText>PAGE   \* MERGEFORMAT</w:instrText>
        </w:r>
        <w:r>
          <w:fldChar w:fldCharType="separate"/>
        </w:r>
        <w:r>
          <w:t>2</w:t>
        </w:r>
        <w:r>
          <w:fldChar w:fldCharType="end"/>
        </w:r>
      </w:p>
    </w:sdtContent>
  </w:sdt>
  <w:p w14:paraId="07709BE1" w14:textId="77777777" w:rsidR="003963B2" w:rsidRDefault="003963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C16C" w14:textId="77777777" w:rsidR="009B588F" w:rsidRDefault="009B588F" w:rsidP="00ED075B">
      <w:pPr>
        <w:spacing w:after="0" w:line="240" w:lineRule="auto"/>
      </w:pPr>
      <w:r>
        <w:separator/>
      </w:r>
    </w:p>
  </w:footnote>
  <w:footnote w:type="continuationSeparator" w:id="0">
    <w:p w14:paraId="413E9BCF" w14:textId="77777777" w:rsidR="009B588F" w:rsidRDefault="009B588F" w:rsidP="00ED0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F40F" w14:textId="15086900" w:rsidR="002F3902" w:rsidRDefault="007B07CD" w:rsidP="00ED075B">
    <w:pPr>
      <w:pStyle w:val="En-tt1"/>
      <w:jc w:val="center"/>
    </w:pPr>
    <w:r w:rsidRPr="00340DA6">
      <w:rPr>
        <w:rFonts w:ascii="Verdana" w:hAnsi="Verdana" w:cs="Arial"/>
        <w:b/>
        <w:noProof/>
        <w:sz w:val="20"/>
        <w:lang w:eastAsia="fr-FR"/>
      </w:rPr>
      <w:drawing>
        <wp:inline distT="0" distB="0" distL="0" distR="0" wp14:anchorId="33436503" wp14:editId="3B86ED72">
          <wp:extent cx="1247775" cy="12477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25AF"/>
    <w:multiLevelType w:val="hybridMultilevel"/>
    <w:tmpl w:val="B3C4FADA"/>
    <w:lvl w:ilvl="0" w:tplc="95C8880C">
      <w:numFmt w:val="bullet"/>
      <w:lvlText w:val="-"/>
      <w:lvlJc w:val="left"/>
      <w:pPr>
        <w:ind w:left="360" w:hanging="360"/>
      </w:pPr>
      <w:rPr>
        <w:rFonts w:ascii="Verdana" w:eastAsia="Calibri"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F148E8"/>
    <w:multiLevelType w:val="multilevel"/>
    <w:tmpl w:val="635C4F72"/>
    <w:lvl w:ilvl="0">
      <w:start w:val="1"/>
      <w:numFmt w:val="decimal"/>
      <w:pStyle w:val="Titre1"/>
      <w:lvlText w:val="%1."/>
      <w:lvlJc w:val="left"/>
      <w:pPr>
        <w:ind w:left="72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DA143A"/>
    <w:multiLevelType w:val="multilevel"/>
    <w:tmpl w:val="2D129A60"/>
    <w:styleLink w:val="MALISTE"/>
    <w:lvl w:ilvl="0">
      <w:start w:val="1"/>
      <w:numFmt w:val="upperRoman"/>
      <w:suff w:val="space"/>
      <w:lvlText w:val="%1."/>
      <w:lvlJc w:val="left"/>
      <w:pPr>
        <w:ind w:left="360" w:hanging="360"/>
      </w:pPr>
      <w:rPr>
        <w:rFonts w:ascii="Montserrat" w:hAnsi="Montserrat" w:hint="default"/>
        <w:b/>
        <w:i w:val="0"/>
        <w:color w:val="79868D"/>
        <w:sz w:val="32"/>
      </w:rPr>
    </w:lvl>
    <w:lvl w:ilvl="1">
      <w:start w:val="1"/>
      <w:numFmt w:val="decimal"/>
      <w:pStyle w:val="03TITRE"/>
      <w:suff w:val="space"/>
      <w:lvlText w:val="%1.%2 -"/>
      <w:lvlJc w:val="left"/>
      <w:pPr>
        <w:ind w:left="1247" w:hanging="890"/>
      </w:pPr>
      <w:rPr>
        <w:rFonts w:hint="default"/>
      </w:rPr>
    </w:lvl>
    <w:lvl w:ilvl="2">
      <w:start w:val="1"/>
      <w:numFmt w:val="lowerLetter"/>
      <w:pStyle w:val="04SOUS-TITRE"/>
      <w:suff w:val="space"/>
      <w:lvlText w:val="%3 - "/>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C30366"/>
    <w:multiLevelType w:val="hybridMultilevel"/>
    <w:tmpl w:val="6B921D2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552F36"/>
    <w:multiLevelType w:val="hybridMultilevel"/>
    <w:tmpl w:val="B406D7E6"/>
    <w:lvl w:ilvl="0" w:tplc="CAD6FA6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E93344"/>
    <w:multiLevelType w:val="multilevel"/>
    <w:tmpl w:val="E258FD68"/>
    <w:lvl w:ilvl="0">
      <w:start w:val="1"/>
      <w:numFmt w:val="decimal"/>
      <w:lvlText w:val="%1"/>
      <w:lvlJc w:val="left"/>
      <w:pPr>
        <w:ind w:left="460" w:hanging="4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6" w15:restartNumberingAfterBreak="0">
    <w:nsid w:val="42CD73D2"/>
    <w:multiLevelType w:val="hybridMultilevel"/>
    <w:tmpl w:val="38A6B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B04204"/>
    <w:multiLevelType w:val="hybridMultilevel"/>
    <w:tmpl w:val="B30428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85D2E6A"/>
    <w:multiLevelType w:val="hybridMultilevel"/>
    <w:tmpl w:val="544406EE"/>
    <w:lvl w:ilvl="0" w:tplc="63867A6E">
      <w:start w:val="5"/>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8D183F"/>
    <w:multiLevelType w:val="hybridMultilevel"/>
    <w:tmpl w:val="C79E7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5D76E9"/>
    <w:multiLevelType w:val="hybridMultilevel"/>
    <w:tmpl w:val="50A40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8B3762"/>
    <w:multiLevelType w:val="multilevel"/>
    <w:tmpl w:val="D9F42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2"/>
    <w:lvlOverride w:ilvl="0">
      <w:lvl w:ilvl="0">
        <w:start w:val="1"/>
        <w:numFmt w:val="upperRoman"/>
        <w:suff w:val="space"/>
        <w:lvlText w:val="%1."/>
        <w:lvlJc w:val="left"/>
        <w:pPr>
          <w:ind w:left="360" w:hanging="360"/>
        </w:pPr>
        <w:rPr>
          <w:rFonts w:ascii="Montserrat" w:hAnsi="Montserrat" w:hint="default"/>
          <w:b/>
          <w:i w:val="0"/>
          <w:color w:val="79868D"/>
          <w:sz w:val="32"/>
        </w:rPr>
      </w:lvl>
    </w:lvlOverride>
    <w:lvlOverride w:ilvl="1">
      <w:lvl w:ilvl="1">
        <w:start w:val="1"/>
        <w:numFmt w:val="decimal"/>
        <w:pStyle w:val="03TITRE"/>
        <w:suff w:val="space"/>
        <w:lvlText w:val="%1.%2 -"/>
        <w:lvlJc w:val="left"/>
        <w:pPr>
          <w:ind w:left="1247" w:hanging="8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04SOUS-TITRE"/>
        <w:suff w:val="space"/>
        <w:lvlText w:val="%3 - "/>
        <w:lvlJc w:val="left"/>
        <w:pPr>
          <w:ind w:left="1418" w:hanging="69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
  </w:num>
  <w:num w:numId="16">
    <w:abstractNumId w:val="9"/>
  </w:num>
  <w:num w:numId="17">
    <w:abstractNumId w:val="3"/>
  </w:num>
  <w:num w:numId="18">
    <w:abstractNumId w:val="0"/>
  </w:num>
  <w:num w:numId="19">
    <w:abstractNumId w:val="4"/>
  </w:num>
  <w:num w:numId="20">
    <w:abstractNumId w:val="7"/>
  </w:num>
  <w:num w:numId="21">
    <w:abstractNumId w:val="11"/>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5B"/>
    <w:rsid w:val="0000193D"/>
    <w:rsid w:val="00013605"/>
    <w:rsid w:val="00023364"/>
    <w:rsid w:val="00050A4C"/>
    <w:rsid w:val="00053BB2"/>
    <w:rsid w:val="00055787"/>
    <w:rsid w:val="00060F35"/>
    <w:rsid w:val="0006347F"/>
    <w:rsid w:val="000661B4"/>
    <w:rsid w:val="00067D3A"/>
    <w:rsid w:val="00072B27"/>
    <w:rsid w:val="000827C5"/>
    <w:rsid w:val="00082AE5"/>
    <w:rsid w:val="00087B50"/>
    <w:rsid w:val="00097EAD"/>
    <w:rsid w:val="000B7CD8"/>
    <w:rsid w:val="000C013B"/>
    <w:rsid w:val="000C4512"/>
    <w:rsid w:val="000D310C"/>
    <w:rsid w:val="000D4136"/>
    <w:rsid w:val="000E5D21"/>
    <w:rsid w:val="000E6180"/>
    <w:rsid w:val="000F007F"/>
    <w:rsid w:val="000F14A0"/>
    <w:rsid w:val="000F217C"/>
    <w:rsid w:val="00101DE3"/>
    <w:rsid w:val="00103DE2"/>
    <w:rsid w:val="0010529C"/>
    <w:rsid w:val="001074B3"/>
    <w:rsid w:val="00110D40"/>
    <w:rsid w:val="00112623"/>
    <w:rsid w:val="0011266E"/>
    <w:rsid w:val="0011524E"/>
    <w:rsid w:val="00121D02"/>
    <w:rsid w:val="00133E8C"/>
    <w:rsid w:val="0014583A"/>
    <w:rsid w:val="001623FE"/>
    <w:rsid w:val="00163F22"/>
    <w:rsid w:val="00171CF8"/>
    <w:rsid w:val="00174B63"/>
    <w:rsid w:val="00194349"/>
    <w:rsid w:val="001A5C35"/>
    <w:rsid w:val="001B573E"/>
    <w:rsid w:val="001B5F77"/>
    <w:rsid w:val="001C60AB"/>
    <w:rsid w:val="001C6C55"/>
    <w:rsid w:val="001E03DB"/>
    <w:rsid w:val="001E2954"/>
    <w:rsid w:val="001F137D"/>
    <w:rsid w:val="001F3275"/>
    <w:rsid w:val="00210EC7"/>
    <w:rsid w:val="00213392"/>
    <w:rsid w:val="00233625"/>
    <w:rsid w:val="00233ED1"/>
    <w:rsid w:val="00246B18"/>
    <w:rsid w:val="0025214D"/>
    <w:rsid w:val="00261E23"/>
    <w:rsid w:val="00267EAB"/>
    <w:rsid w:val="00272B6E"/>
    <w:rsid w:val="00273675"/>
    <w:rsid w:val="00290000"/>
    <w:rsid w:val="00291CF9"/>
    <w:rsid w:val="002A0C03"/>
    <w:rsid w:val="002B0DFA"/>
    <w:rsid w:val="002C2CF5"/>
    <w:rsid w:val="002E00A2"/>
    <w:rsid w:val="002F0ECA"/>
    <w:rsid w:val="002F4F5E"/>
    <w:rsid w:val="003018BD"/>
    <w:rsid w:val="00303D40"/>
    <w:rsid w:val="003100F0"/>
    <w:rsid w:val="00327B51"/>
    <w:rsid w:val="00330E11"/>
    <w:rsid w:val="00334E34"/>
    <w:rsid w:val="00335DDD"/>
    <w:rsid w:val="00336683"/>
    <w:rsid w:val="00345999"/>
    <w:rsid w:val="003651DB"/>
    <w:rsid w:val="003721AB"/>
    <w:rsid w:val="003806CD"/>
    <w:rsid w:val="00383031"/>
    <w:rsid w:val="003941D1"/>
    <w:rsid w:val="003963B2"/>
    <w:rsid w:val="003A4D21"/>
    <w:rsid w:val="003B0D35"/>
    <w:rsid w:val="003B2703"/>
    <w:rsid w:val="003D10C5"/>
    <w:rsid w:val="003E20D7"/>
    <w:rsid w:val="003E3215"/>
    <w:rsid w:val="003E5996"/>
    <w:rsid w:val="0040095F"/>
    <w:rsid w:val="00403B1C"/>
    <w:rsid w:val="004043DC"/>
    <w:rsid w:val="0040461A"/>
    <w:rsid w:val="004143D1"/>
    <w:rsid w:val="00416333"/>
    <w:rsid w:val="0042586D"/>
    <w:rsid w:val="00433A35"/>
    <w:rsid w:val="0043569E"/>
    <w:rsid w:val="00461799"/>
    <w:rsid w:val="00465FFC"/>
    <w:rsid w:val="00486DB5"/>
    <w:rsid w:val="004A6D5C"/>
    <w:rsid w:val="004B6440"/>
    <w:rsid w:val="004C2AD9"/>
    <w:rsid w:val="004C76AF"/>
    <w:rsid w:val="004D742A"/>
    <w:rsid w:val="004F298F"/>
    <w:rsid w:val="004F6583"/>
    <w:rsid w:val="00502914"/>
    <w:rsid w:val="00513B73"/>
    <w:rsid w:val="005322C5"/>
    <w:rsid w:val="0056057C"/>
    <w:rsid w:val="005724A9"/>
    <w:rsid w:val="00590D99"/>
    <w:rsid w:val="00595435"/>
    <w:rsid w:val="005A0A16"/>
    <w:rsid w:val="005A46B5"/>
    <w:rsid w:val="005F3CD2"/>
    <w:rsid w:val="0061217E"/>
    <w:rsid w:val="00621950"/>
    <w:rsid w:val="006245BC"/>
    <w:rsid w:val="00635044"/>
    <w:rsid w:val="0063751C"/>
    <w:rsid w:val="006423ED"/>
    <w:rsid w:val="00647433"/>
    <w:rsid w:val="00660E01"/>
    <w:rsid w:val="00664B0B"/>
    <w:rsid w:val="006703E6"/>
    <w:rsid w:val="006747F3"/>
    <w:rsid w:val="00675284"/>
    <w:rsid w:val="00683418"/>
    <w:rsid w:val="00695752"/>
    <w:rsid w:val="006A218B"/>
    <w:rsid w:val="006A7411"/>
    <w:rsid w:val="006B4C52"/>
    <w:rsid w:val="006C3560"/>
    <w:rsid w:val="006D33DB"/>
    <w:rsid w:val="006D62F9"/>
    <w:rsid w:val="006F298F"/>
    <w:rsid w:val="00705EC4"/>
    <w:rsid w:val="007175C7"/>
    <w:rsid w:val="00722963"/>
    <w:rsid w:val="00727DFD"/>
    <w:rsid w:val="00750942"/>
    <w:rsid w:val="0075204F"/>
    <w:rsid w:val="00754160"/>
    <w:rsid w:val="00760C4F"/>
    <w:rsid w:val="00764285"/>
    <w:rsid w:val="00774B0B"/>
    <w:rsid w:val="00785216"/>
    <w:rsid w:val="007A06DA"/>
    <w:rsid w:val="007A19A2"/>
    <w:rsid w:val="007A4037"/>
    <w:rsid w:val="007B0095"/>
    <w:rsid w:val="007B07CD"/>
    <w:rsid w:val="007B6C3A"/>
    <w:rsid w:val="007C0954"/>
    <w:rsid w:val="007C735A"/>
    <w:rsid w:val="007D001D"/>
    <w:rsid w:val="007E0ED8"/>
    <w:rsid w:val="007F1215"/>
    <w:rsid w:val="007F19EA"/>
    <w:rsid w:val="007F24E7"/>
    <w:rsid w:val="00802A3B"/>
    <w:rsid w:val="0080554A"/>
    <w:rsid w:val="008057E1"/>
    <w:rsid w:val="00812B06"/>
    <w:rsid w:val="00856F62"/>
    <w:rsid w:val="008711BB"/>
    <w:rsid w:val="008749ED"/>
    <w:rsid w:val="008864EA"/>
    <w:rsid w:val="008C3A4F"/>
    <w:rsid w:val="008D7EA9"/>
    <w:rsid w:val="008F2E2C"/>
    <w:rsid w:val="0091322C"/>
    <w:rsid w:val="00917F50"/>
    <w:rsid w:val="0092331D"/>
    <w:rsid w:val="009309DD"/>
    <w:rsid w:val="00960CEC"/>
    <w:rsid w:val="00964336"/>
    <w:rsid w:val="0097191C"/>
    <w:rsid w:val="00973D0F"/>
    <w:rsid w:val="00973E99"/>
    <w:rsid w:val="00980F3E"/>
    <w:rsid w:val="00984D2A"/>
    <w:rsid w:val="009854DE"/>
    <w:rsid w:val="009A3B43"/>
    <w:rsid w:val="009B5650"/>
    <w:rsid w:val="009B588F"/>
    <w:rsid w:val="009D1591"/>
    <w:rsid w:val="009D5F77"/>
    <w:rsid w:val="009F698F"/>
    <w:rsid w:val="009F6E49"/>
    <w:rsid w:val="009F76F0"/>
    <w:rsid w:val="009F7F58"/>
    <w:rsid w:val="00A32CC0"/>
    <w:rsid w:val="00A331BE"/>
    <w:rsid w:val="00A35ED7"/>
    <w:rsid w:val="00A36AB9"/>
    <w:rsid w:val="00A37F21"/>
    <w:rsid w:val="00A55E5F"/>
    <w:rsid w:val="00A6149B"/>
    <w:rsid w:val="00A73F7C"/>
    <w:rsid w:val="00A8184A"/>
    <w:rsid w:val="00A85364"/>
    <w:rsid w:val="00A9079B"/>
    <w:rsid w:val="00A93D3B"/>
    <w:rsid w:val="00AA0682"/>
    <w:rsid w:val="00AC4E34"/>
    <w:rsid w:val="00AD1232"/>
    <w:rsid w:val="00AD26FF"/>
    <w:rsid w:val="00AD4759"/>
    <w:rsid w:val="00AE143F"/>
    <w:rsid w:val="00AF0AFE"/>
    <w:rsid w:val="00AF51EC"/>
    <w:rsid w:val="00B00F88"/>
    <w:rsid w:val="00B047A6"/>
    <w:rsid w:val="00B14262"/>
    <w:rsid w:val="00B21681"/>
    <w:rsid w:val="00B26C27"/>
    <w:rsid w:val="00B507BE"/>
    <w:rsid w:val="00B7048E"/>
    <w:rsid w:val="00B81D2A"/>
    <w:rsid w:val="00B86B18"/>
    <w:rsid w:val="00B91FDE"/>
    <w:rsid w:val="00B93822"/>
    <w:rsid w:val="00B9401C"/>
    <w:rsid w:val="00BB1019"/>
    <w:rsid w:val="00C01FB9"/>
    <w:rsid w:val="00C24CD9"/>
    <w:rsid w:val="00C45E1F"/>
    <w:rsid w:val="00C6155D"/>
    <w:rsid w:val="00C73EAF"/>
    <w:rsid w:val="00C7476F"/>
    <w:rsid w:val="00C81BC4"/>
    <w:rsid w:val="00CA1EB3"/>
    <w:rsid w:val="00CA4A03"/>
    <w:rsid w:val="00CA6EDD"/>
    <w:rsid w:val="00CA6F10"/>
    <w:rsid w:val="00CB0E87"/>
    <w:rsid w:val="00CB5DD5"/>
    <w:rsid w:val="00CD6934"/>
    <w:rsid w:val="00CE31D3"/>
    <w:rsid w:val="00CE3BBA"/>
    <w:rsid w:val="00D028A4"/>
    <w:rsid w:val="00D05503"/>
    <w:rsid w:val="00D147B5"/>
    <w:rsid w:val="00D2094A"/>
    <w:rsid w:val="00D2154E"/>
    <w:rsid w:val="00D34C27"/>
    <w:rsid w:val="00D37A6D"/>
    <w:rsid w:val="00D421F8"/>
    <w:rsid w:val="00D466CA"/>
    <w:rsid w:val="00D607DE"/>
    <w:rsid w:val="00D7392C"/>
    <w:rsid w:val="00D73C91"/>
    <w:rsid w:val="00D95D10"/>
    <w:rsid w:val="00DA04DF"/>
    <w:rsid w:val="00DB2845"/>
    <w:rsid w:val="00DC5E78"/>
    <w:rsid w:val="00DE040A"/>
    <w:rsid w:val="00DE1B3C"/>
    <w:rsid w:val="00E22DE3"/>
    <w:rsid w:val="00E30AD9"/>
    <w:rsid w:val="00E60098"/>
    <w:rsid w:val="00E6138E"/>
    <w:rsid w:val="00E651C7"/>
    <w:rsid w:val="00E7071C"/>
    <w:rsid w:val="00E71A44"/>
    <w:rsid w:val="00E74A92"/>
    <w:rsid w:val="00EB424B"/>
    <w:rsid w:val="00EC03A1"/>
    <w:rsid w:val="00EC46F9"/>
    <w:rsid w:val="00EC6B57"/>
    <w:rsid w:val="00ED075B"/>
    <w:rsid w:val="00ED50ED"/>
    <w:rsid w:val="00F02DAB"/>
    <w:rsid w:val="00F039C3"/>
    <w:rsid w:val="00F25D9C"/>
    <w:rsid w:val="00F26B33"/>
    <w:rsid w:val="00F420AE"/>
    <w:rsid w:val="00F67B49"/>
    <w:rsid w:val="00F7436E"/>
    <w:rsid w:val="00FA25EC"/>
    <w:rsid w:val="00FA5B81"/>
    <w:rsid w:val="00FC001C"/>
    <w:rsid w:val="00FC4D65"/>
    <w:rsid w:val="00FE1171"/>
    <w:rsid w:val="00FF0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A6F4"/>
  <w15:chartTrackingRefBased/>
  <w15:docId w15:val="{1756DBCE-30E5-4420-9333-0F9C8ACB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D075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F7F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00F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1">
    <w:name w:val="En-t_t1"/>
    <w:basedOn w:val="Normal"/>
    <w:rsid w:val="00ED075B"/>
    <w:pPr>
      <w:tabs>
        <w:tab w:val="center" w:pos="4536"/>
        <w:tab w:val="right" w:pos="9072"/>
      </w:tabs>
      <w:suppressAutoHyphens/>
      <w:autoSpaceDN w:val="0"/>
      <w:spacing w:after="0" w:line="276" w:lineRule="auto"/>
      <w:jc w:val="both"/>
      <w:textAlignment w:val="baseline"/>
    </w:pPr>
    <w:rPr>
      <w:rFonts w:ascii="Calibri" w:eastAsia="Calibri" w:hAnsi="Calibri" w:cs="Times New Roman"/>
      <w:kern w:val="3"/>
    </w:rPr>
  </w:style>
  <w:style w:type="paragraph" w:styleId="En-tte">
    <w:name w:val="header"/>
    <w:basedOn w:val="Normal"/>
    <w:link w:val="En-tteCar"/>
    <w:uiPriority w:val="99"/>
    <w:unhideWhenUsed/>
    <w:rsid w:val="00ED075B"/>
    <w:pPr>
      <w:tabs>
        <w:tab w:val="center" w:pos="4536"/>
        <w:tab w:val="right" w:pos="9072"/>
      </w:tabs>
      <w:spacing w:after="0" w:line="240" w:lineRule="auto"/>
    </w:pPr>
  </w:style>
  <w:style w:type="character" w:customStyle="1" w:styleId="En-tteCar">
    <w:name w:val="En-tête Car"/>
    <w:basedOn w:val="Policepardfaut"/>
    <w:link w:val="En-tte"/>
    <w:uiPriority w:val="99"/>
    <w:rsid w:val="00ED075B"/>
  </w:style>
  <w:style w:type="paragraph" w:styleId="Pieddepage">
    <w:name w:val="footer"/>
    <w:basedOn w:val="Normal"/>
    <w:link w:val="PieddepageCar"/>
    <w:uiPriority w:val="99"/>
    <w:unhideWhenUsed/>
    <w:rsid w:val="00ED07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075B"/>
  </w:style>
  <w:style w:type="character" w:customStyle="1" w:styleId="Titre1Car">
    <w:name w:val="Titre 1 Car"/>
    <w:basedOn w:val="Policepardfaut"/>
    <w:link w:val="Titre1"/>
    <w:uiPriority w:val="9"/>
    <w:rsid w:val="00ED075B"/>
    <w:rPr>
      <w:rFonts w:asciiTheme="majorHAnsi" w:eastAsiaTheme="majorEastAsia" w:hAnsiTheme="majorHAnsi" w:cstheme="majorBidi"/>
      <w:color w:val="2F5496" w:themeColor="accent1" w:themeShade="BF"/>
      <w:sz w:val="32"/>
      <w:szCs w:val="32"/>
    </w:rPr>
  </w:style>
  <w:style w:type="paragraph" w:styleId="Paragraphedeliste">
    <w:name w:val="List Paragraph"/>
    <w:aliases w:val="Paragraphe 2,Paragraphe de liste1,Liste niveau 1,Paragraphe de liste2,Bullet point_CMN,normal,PADE_liste,texte de base,Paragraphe de liste num,Paragraphe de liste 1,Puce focus,Listes,List Paragraph,Liste à puce - SC,Titre 1 Car1"/>
    <w:basedOn w:val="Normal"/>
    <w:link w:val="ParagraphedelisteCar"/>
    <w:uiPriority w:val="34"/>
    <w:qFormat/>
    <w:rsid w:val="00ED075B"/>
    <w:pPr>
      <w:ind w:left="720"/>
      <w:contextualSpacing/>
    </w:pPr>
    <w:rPr>
      <w:rFonts w:ascii="Montserrat" w:hAnsi="Montserrat"/>
      <w:sz w:val="20"/>
      <w:szCs w:val="24"/>
    </w:rPr>
  </w:style>
  <w:style w:type="character" w:customStyle="1" w:styleId="ParagraphedelisteCar">
    <w:name w:val="Paragraphe de liste Car"/>
    <w:aliases w:val="Paragraphe 2 Car,Paragraphe de liste1 Car,Liste niveau 1 Car,Paragraphe de liste2 Car,Bullet point_CMN Car,normal Car,PADE_liste Car,texte de base Car,Paragraphe de liste num Car,Paragraphe de liste 1 Car,Puce focus Car"/>
    <w:basedOn w:val="Policepardfaut"/>
    <w:link w:val="Paragraphedeliste"/>
    <w:uiPriority w:val="34"/>
    <w:locked/>
    <w:rsid w:val="00ED075B"/>
    <w:rPr>
      <w:rFonts w:ascii="Montserrat" w:hAnsi="Montserrat"/>
      <w:sz w:val="20"/>
      <w:szCs w:val="24"/>
    </w:rPr>
  </w:style>
  <w:style w:type="character" w:customStyle="1" w:styleId="Titre2Car">
    <w:name w:val="Titre 2 Car"/>
    <w:basedOn w:val="Policepardfaut"/>
    <w:link w:val="Titre2"/>
    <w:uiPriority w:val="9"/>
    <w:rsid w:val="009F7F58"/>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09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25214D"/>
    <w:pPr>
      <w:tabs>
        <w:tab w:val="right" w:leader="dot" w:pos="9062"/>
      </w:tabs>
      <w:spacing w:after="100"/>
    </w:pPr>
  </w:style>
  <w:style w:type="paragraph" w:styleId="TM2">
    <w:name w:val="toc 2"/>
    <w:basedOn w:val="Normal"/>
    <w:next w:val="Normal"/>
    <w:autoRedefine/>
    <w:uiPriority w:val="39"/>
    <w:unhideWhenUsed/>
    <w:rsid w:val="005724A9"/>
    <w:pPr>
      <w:tabs>
        <w:tab w:val="right" w:leader="dot" w:pos="9062"/>
      </w:tabs>
      <w:spacing w:after="100"/>
      <w:ind w:left="220"/>
    </w:pPr>
  </w:style>
  <w:style w:type="character" w:styleId="Lienhypertexte">
    <w:name w:val="Hyperlink"/>
    <w:basedOn w:val="Policepardfaut"/>
    <w:uiPriority w:val="99"/>
    <w:unhideWhenUsed/>
    <w:rsid w:val="00B00F88"/>
    <w:rPr>
      <w:color w:val="0563C1" w:themeColor="hyperlink"/>
      <w:u w:val="single"/>
    </w:rPr>
  </w:style>
  <w:style w:type="numbering" w:customStyle="1" w:styleId="MALISTE">
    <w:name w:val="MALISTE"/>
    <w:uiPriority w:val="99"/>
    <w:rsid w:val="00B00F88"/>
    <w:pPr>
      <w:numPr>
        <w:numId w:val="15"/>
      </w:numPr>
    </w:pPr>
  </w:style>
  <w:style w:type="paragraph" w:customStyle="1" w:styleId="04SOUS-TITRE">
    <w:name w:val="04_SOUS-TITRE"/>
    <w:basedOn w:val="Normal"/>
    <w:next w:val="Normal"/>
    <w:qFormat/>
    <w:rsid w:val="00B00F88"/>
    <w:pPr>
      <w:numPr>
        <w:ilvl w:val="2"/>
        <w:numId w:val="14"/>
      </w:numPr>
      <w:tabs>
        <w:tab w:val="left" w:pos="1418"/>
      </w:tabs>
      <w:spacing w:before="360"/>
      <w:outlineLvl w:val="3"/>
    </w:pPr>
    <w:rPr>
      <w:rFonts w:ascii="Montserrat" w:hAnsi="Montserrat"/>
      <w:color w:val="44546A" w:themeColor="text2"/>
      <w:sz w:val="24"/>
      <w:szCs w:val="32"/>
    </w:rPr>
  </w:style>
  <w:style w:type="paragraph" w:customStyle="1" w:styleId="03TITRE">
    <w:name w:val="03_TITRE"/>
    <w:basedOn w:val="Normal"/>
    <w:next w:val="Normal"/>
    <w:autoRedefine/>
    <w:qFormat/>
    <w:rsid w:val="00B00F88"/>
    <w:pPr>
      <w:numPr>
        <w:ilvl w:val="1"/>
        <w:numId w:val="14"/>
      </w:numPr>
      <w:tabs>
        <w:tab w:val="left" w:pos="1418"/>
      </w:tabs>
      <w:spacing w:before="480" w:after="240"/>
      <w:outlineLvl w:val="1"/>
    </w:pPr>
    <w:rPr>
      <w:rFonts w:ascii="Montserrat" w:hAnsi="Montserrat"/>
      <w:b/>
      <w:bCs/>
      <w:color w:val="44546A" w:themeColor="text2"/>
      <w:sz w:val="28"/>
      <w:szCs w:val="28"/>
    </w:rPr>
  </w:style>
  <w:style w:type="character" w:customStyle="1" w:styleId="Titre3Car">
    <w:name w:val="Titre 3 Car"/>
    <w:basedOn w:val="Policepardfaut"/>
    <w:link w:val="Titre3"/>
    <w:uiPriority w:val="9"/>
    <w:rsid w:val="00B00F88"/>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112623"/>
    <w:pPr>
      <w:spacing w:after="100"/>
      <w:ind w:left="440"/>
    </w:pPr>
  </w:style>
  <w:style w:type="character" w:styleId="Marquedecommentaire">
    <w:name w:val="annotation reference"/>
    <w:basedOn w:val="Policepardfaut"/>
    <w:uiPriority w:val="99"/>
    <w:semiHidden/>
    <w:unhideWhenUsed/>
    <w:rsid w:val="001E03DB"/>
    <w:rPr>
      <w:sz w:val="16"/>
      <w:szCs w:val="16"/>
    </w:rPr>
  </w:style>
  <w:style w:type="paragraph" w:styleId="Commentaire">
    <w:name w:val="annotation text"/>
    <w:basedOn w:val="Normal"/>
    <w:link w:val="CommentaireCar"/>
    <w:uiPriority w:val="99"/>
    <w:unhideWhenUsed/>
    <w:rsid w:val="001E03DB"/>
    <w:pPr>
      <w:spacing w:line="240" w:lineRule="auto"/>
    </w:pPr>
    <w:rPr>
      <w:sz w:val="20"/>
      <w:szCs w:val="20"/>
    </w:rPr>
  </w:style>
  <w:style w:type="character" w:customStyle="1" w:styleId="CommentaireCar">
    <w:name w:val="Commentaire Car"/>
    <w:basedOn w:val="Policepardfaut"/>
    <w:link w:val="Commentaire"/>
    <w:uiPriority w:val="99"/>
    <w:rsid w:val="001E03DB"/>
    <w:rPr>
      <w:sz w:val="20"/>
      <w:szCs w:val="20"/>
    </w:rPr>
  </w:style>
  <w:style w:type="paragraph" w:styleId="Objetducommentaire">
    <w:name w:val="annotation subject"/>
    <w:basedOn w:val="Commentaire"/>
    <w:next w:val="Commentaire"/>
    <w:link w:val="ObjetducommentaireCar"/>
    <w:uiPriority w:val="99"/>
    <w:semiHidden/>
    <w:unhideWhenUsed/>
    <w:rsid w:val="001E03DB"/>
    <w:rPr>
      <w:b/>
      <w:bCs/>
    </w:rPr>
  </w:style>
  <w:style w:type="character" w:customStyle="1" w:styleId="ObjetducommentaireCar">
    <w:name w:val="Objet du commentaire Car"/>
    <w:basedOn w:val="CommentaireCar"/>
    <w:link w:val="Objetducommentaire"/>
    <w:uiPriority w:val="99"/>
    <w:semiHidden/>
    <w:rsid w:val="001E03DB"/>
    <w:rPr>
      <w:b/>
      <w:bCs/>
      <w:sz w:val="20"/>
      <w:szCs w:val="20"/>
    </w:rPr>
  </w:style>
  <w:style w:type="paragraph" w:styleId="Textedebulles">
    <w:name w:val="Balloon Text"/>
    <w:basedOn w:val="Normal"/>
    <w:link w:val="TextedebullesCar"/>
    <w:uiPriority w:val="99"/>
    <w:semiHidden/>
    <w:unhideWhenUsed/>
    <w:rsid w:val="00C615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155D"/>
    <w:rPr>
      <w:rFonts w:ascii="Segoe UI" w:hAnsi="Segoe UI" w:cs="Segoe UI"/>
      <w:sz w:val="18"/>
      <w:szCs w:val="18"/>
    </w:rPr>
  </w:style>
  <w:style w:type="character" w:styleId="Mentionnonrsolue">
    <w:name w:val="Unresolved Mention"/>
    <w:basedOn w:val="Policepardfaut"/>
    <w:uiPriority w:val="99"/>
    <w:semiHidden/>
    <w:unhideWhenUsed/>
    <w:rsid w:val="00B91FDE"/>
    <w:rPr>
      <w:color w:val="605E5C"/>
      <w:shd w:val="clear" w:color="auto" w:fill="E1DFDD"/>
    </w:rPr>
  </w:style>
  <w:style w:type="paragraph" w:styleId="Rvision">
    <w:name w:val="Revision"/>
    <w:hidden/>
    <w:uiPriority w:val="99"/>
    <w:semiHidden/>
    <w:rsid w:val="00A55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3453">
      <w:bodyDiv w:val="1"/>
      <w:marLeft w:val="0"/>
      <w:marRight w:val="0"/>
      <w:marTop w:val="0"/>
      <w:marBottom w:val="0"/>
      <w:divBdr>
        <w:top w:val="none" w:sz="0" w:space="0" w:color="auto"/>
        <w:left w:val="none" w:sz="0" w:space="0" w:color="auto"/>
        <w:bottom w:val="none" w:sz="0" w:space="0" w:color="auto"/>
        <w:right w:val="none" w:sz="0" w:space="0" w:color="auto"/>
      </w:divBdr>
    </w:div>
    <w:div w:id="909270139">
      <w:bodyDiv w:val="1"/>
      <w:marLeft w:val="0"/>
      <w:marRight w:val="0"/>
      <w:marTop w:val="0"/>
      <w:marBottom w:val="0"/>
      <w:divBdr>
        <w:top w:val="none" w:sz="0" w:space="0" w:color="auto"/>
        <w:left w:val="none" w:sz="0" w:space="0" w:color="auto"/>
        <w:bottom w:val="none" w:sz="0" w:space="0" w:color="auto"/>
        <w:right w:val="none" w:sz="0" w:space="0" w:color="auto"/>
      </w:divBdr>
    </w:div>
    <w:div w:id="18494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celyne.laconde@laregion.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alie.herail@laregion.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ndine.salto@laregion.fr" TargetMode="External"/><Relationship Id="rId5" Type="http://schemas.openxmlformats.org/officeDocument/2006/relationships/webSettings" Target="webSettings.xml"/><Relationship Id="rId15" Type="http://schemas.openxmlformats.org/officeDocument/2006/relationships/hyperlink" Target="mailto:jocelyne.laconde@laregion.fr" TargetMode="External"/><Relationship Id="rId10" Type="http://schemas.openxmlformats.org/officeDocument/2006/relationships/image" Target="cid:image003.png@01D9AF1E.13F2A8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ralie.herail@laregi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CF71B-C5EB-486A-A3B1-D860546A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2224</Words>
  <Characters>12235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Region Occitanie</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SALTO Blandine</dc:creator>
  <cp:keywords/>
  <dc:description/>
  <cp:lastModifiedBy>LACONDE Jocelyne</cp:lastModifiedBy>
  <cp:revision>3</cp:revision>
  <cp:lastPrinted>2023-08-24T06:18:00Z</cp:lastPrinted>
  <dcterms:created xsi:type="dcterms:W3CDTF">2023-08-25T14:20:00Z</dcterms:created>
  <dcterms:modified xsi:type="dcterms:W3CDTF">2023-12-08T08:31:00Z</dcterms:modified>
</cp:coreProperties>
</file>